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EA7C" w14:textId="77777777" w:rsidR="00271425" w:rsidRDefault="00271425" w:rsidP="00FE7CA6">
      <w:pPr>
        <w:widowControl w:val="0"/>
        <w:pBdr>
          <w:top w:val="single" w:sz="4" w:space="1" w:color="auto" w:shadow="1"/>
          <w:left w:val="single" w:sz="4" w:space="4" w:color="auto" w:shadow="1"/>
          <w:bottom w:val="single" w:sz="4" w:space="1" w:color="auto" w:shadow="1"/>
          <w:right w:val="single" w:sz="4" w:space="4" w:color="auto" w:shadow="1"/>
        </w:pBdr>
        <w:tabs>
          <w:tab w:val="left" w:pos="12600"/>
        </w:tabs>
        <w:autoSpaceDE w:val="0"/>
        <w:autoSpaceDN w:val="0"/>
        <w:adjustRightInd w:val="0"/>
        <w:jc w:val="center"/>
        <w:rPr>
          <w:rFonts w:ascii="Copperplate Gothic Bold" w:hAnsi="Copperplate Gothic Bold" w:cs="Arial"/>
          <w:b/>
          <w:szCs w:val="20"/>
        </w:rPr>
      </w:pPr>
      <w:r>
        <w:rPr>
          <w:rFonts w:ascii="Copperplate Gothic Bold" w:hAnsi="Copperplate Gothic Bold" w:cs="Arial"/>
          <w:b/>
          <w:szCs w:val="20"/>
        </w:rPr>
        <w:t>January 2023</w:t>
      </w:r>
    </w:p>
    <w:p w14:paraId="0CD4785D" w14:textId="070B9766" w:rsidR="00FE7CA6" w:rsidRPr="00AC042B" w:rsidRDefault="00FE7CA6" w:rsidP="00FE7CA6">
      <w:pPr>
        <w:widowControl w:val="0"/>
        <w:pBdr>
          <w:top w:val="single" w:sz="4" w:space="1" w:color="auto" w:shadow="1"/>
          <w:left w:val="single" w:sz="4" w:space="4" w:color="auto" w:shadow="1"/>
          <w:bottom w:val="single" w:sz="4" w:space="1" w:color="auto" w:shadow="1"/>
          <w:right w:val="single" w:sz="4" w:space="4" w:color="auto" w:shadow="1"/>
        </w:pBdr>
        <w:tabs>
          <w:tab w:val="left" w:pos="12600"/>
        </w:tabs>
        <w:autoSpaceDE w:val="0"/>
        <w:autoSpaceDN w:val="0"/>
        <w:adjustRightInd w:val="0"/>
        <w:jc w:val="center"/>
        <w:rPr>
          <w:rFonts w:ascii="Copperplate Gothic Bold" w:hAnsi="Copperplate Gothic Bold" w:cs="Arial"/>
          <w:b/>
          <w:szCs w:val="20"/>
        </w:rPr>
      </w:pPr>
      <w:r w:rsidRPr="00AC042B">
        <w:rPr>
          <w:rFonts w:ascii="Copperplate Gothic Bold" w:hAnsi="Copperplate Gothic Bold" w:cs="Arial"/>
          <w:b/>
          <w:szCs w:val="20"/>
        </w:rPr>
        <w:t>NOTICE TO ALL PROPERTY OWNERS</w:t>
      </w:r>
    </w:p>
    <w:p w14:paraId="4E1A4A9F" w14:textId="77777777" w:rsidR="00FE7CA6" w:rsidRPr="00AC042B" w:rsidRDefault="00FE7CA6" w:rsidP="00FE7CA6">
      <w:pPr>
        <w:widowControl w:val="0"/>
        <w:pBdr>
          <w:top w:val="single" w:sz="4" w:space="1" w:color="auto" w:shadow="1"/>
          <w:left w:val="single" w:sz="4" w:space="4" w:color="auto" w:shadow="1"/>
          <w:bottom w:val="single" w:sz="4" w:space="1" w:color="auto" w:shadow="1"/>
          <w:right w:val="single" w:sz="4" w:space="4" w:color="auto" w:shadow="1"/>
        </w:pBdr>
        <w:tabs>
          <w:tab w:val="left" w:pos="12600"/>
        </w:tabs>
        <w:autoSpaceDE w:val="0"/>
        <w:autoSpaceDN w:val="0"/>
        <w:adjustRightInd w:val="0"/>
        <w:jc w:val="center"/>
        <w:rPr>
          <w:rFonts w:ascii="Copperplate Gothic Bold" w:hAnsi="Copperplate Gothic Bold" w:cs="Arial"/>
          <w:b/>
          <w:szCs w:val="20"/>
        </w:rPr>
      </w:pPr>
      <w:r w:rsidRPr="00AC042B">
        <w:rPr>
          <w:rFonts w:ascii="Copperplate Gothic Bold" w:hAnsi="Copperplate Gothic Bold" w:cs="Arial"/>
          <w:b/>
          <w:szCs w:val="20"/>
        </w:rPr>
        <w:t xml:space="preserve">REGARDING </w:t>
      </w:r>
    </w:p>
    <w:p w14:paraId="61AD9080" w14:textId="4BBDF48E" w:rsidR="00FE7CA6" w:rsidRPr="00AC042B" w:rsidRDefault="00FE7CA6" w:rsidP="00FE7CA6">
      <w:pPr>
        <w:widowControl w:val="0"/>
        <w:pBdr>
          <w:top w:val="single" w:sz="4" w:space="1" w:color="auto" w:shadow="1"/>
          <w:left w:val="single" w:sz="4" w:space="4" w:color="auto" w:shadow="1"/>
          <w:bottom w:val="single" w:sz="4" w:space="1" w:color="auto" w:shadow="1"/>
          <w:right w:val="single" w:sz="4" w:space="4" w:color="auto" w:shadow="1"/>
        </w:pBdr>
        <w:tabs>
          <w:tab w:val="left" w:pos="12600"/>
        </w:tabs>
        <w:autoSpaceDE w:val="0"/>
        <w:autoSpaceDN w:val="0"/>
        <w:adjustRightInd w:val="0"/>
        <w:jc w:val="center"/>
        <w:rPr>
          <w:rFonts w:ascii="Copperplate Gothic Bold" w:hAnsi="Copperplate Gothic Bold" w:cs="Arial"/>
          <w:b/>
          <w:szCs w:val="20"/>
        </w:rPr>
      </w:pPr>
      <w:r w:rsidRPr="00AC042B">
        <w:rPr>
          <w:rFonts w:ascii="Copperplate Gothic Bold" w:hAnsi="Copperplate Gothic Bold" w:cs="Arial"/>
          <w:b/>
          <w:szCs w:val="20"/>
        </w:rPr>
        <w:t>FLOOD PROTECTION INFORMATION</w:t>
      </w:r>
    </w:p>
    <w:p w14:paraId="5A8D5710" w14:textId="77777777" w:rsidR="00FE7CA6" w:rsidRPr="00AC042B" w:rsidRDefault="00FE7CA6" w:rsidP="00FE7CA6">
      <w:pPr>
        <w:widowControl w:val="0"/>
        <w:tabs>
          <w:tab w:val="left" w:pos="12600"/>
        </w:tabs>
        <w:autoSpaceDE w:val="0"/>
        <w:autoSpaceDN w:val="0"/>
        <w:adjustRightInd w:val="0"/>
        <w:rPr>
          <w:rFonts w:ascii="Copperplate Gothic Bold" w:hAnsi="Copperplate Gothic Bold" w:cs="Arial"/>
          <w:sz w:val="20"/>
          <w:szCs w:val="20"/>
        </w:rPr>
      </w:pPr>
    </w:p>
    <w:p w14:paraId="7B51F579" w14:textId="77777777" w:rsidR="00FE7CA6" w:rsidRPr="004206A3" w:rsidRDefault="00FE7CA6" w:rsidP="00FE7CA6">
      <w:pPr>
        <w:widowControl w:val="0"/>
        <w:tabs>
          <w:tab w:val="left" w:pos="12600"/>
        </w:tabs>
        <w:autoSpaceDE w:val="0"/>
        <w:autoSpaceDN w:val="0"/>
        <w:adjustRightInd w:val="0"/>
        <w:rPr>
          <w:rFonts w:asciiTheme="minorHAnsi" w:hAnsiTheme="minorHAnsi" w:cstheme="minorHAnsi"/>
          <w:sz w:val="20"/>
          <w:szCs w:val="20"/>
        </w:rPr>
      </w:pPr>
      <w:r w:rsidRPr="004206A3">
        <w:rPr>
          <w:rFonts w:asciiTheme="minorHAnsi" w:hAnsiTheme="minorHAnsi" w:cstheme="minorHAnsi"/>
          <w:sz w:val="20"/>
          <w:szCs w:val="20"/>
        </w:rPr>
        <w:t>Dear Property Owner:</w:t>
      </w:r>
    </w:p>
    <w:p w14:paraId="12431C0B" w14:textId="77777777" w:rsidR="00FE7CA6" w:rsidRPr="004206A3" w:rsidRDefault="00FE7CA6" w:rsidP="00FE7CA6">
      <w:pPr>
        <w:widowControl w:val="0"/>
        <w:tabs>
          <w:tab w:val="left" w:pos="12600"/>
        </w:tabs>
        <w:autoSpaceDE w:val="0"/>
        <w:autoSpaceDN w:val="0"/>
        <w:adjustRightInd w:val="0"/>
        <w:rPr>
          <w:rFonts w:asciiTheme="minorHAnsi" w:hAnsiTheme="minorHAnsi" w:cstheme="minorHAnsi"/>
          <w:i/>
          <w:iCs/>
          <w:color w:val="33CCCC"/>
          <w:sz w:val="20"/>
          <w:szCs w:val="20"/>
        </w:rPr>
      </w:pPr>
      <w:r w:rsidRPr="004206A3">
        <w:rPr>
          <w:rFonts w:asciiTheme="minorHAnsi" w:hAnsiTheme="minorHAnsi" w:cstheme="minorHAnsi"/>
          <w:i/>
          <w:iCs/>
          <w:color w:val="33CCCC"/>
          <w:sz w:val="20"/>
          <w:szCs w:val="20"/>
        </w:rPr>
        <w:tab/>
      </w:r>
    </w:p>
    <w:p w14:paraId="339799DA" w14:textId="49C772CB" w:rsidR="00FE7CA6" w:rsidRPr="004206A3" w:rsidRDefault="00FE7CA6" w:rsidP="004206A3">
      <w:pPr>
        <w:contextualSpacing/>
        <w:rPr>
          <w:rFonts w:asciiTheme="minorHAnsi" w:hAnsiTheme="minorHAnsi" w:cstheme="minorHAnsi"/>
          <w:sz w:val="20"/>
          <w:szCs w:val="20"/>
        </w:rPr>
      </w:pPr>
      <w:r w:rsidRPr="004206A3">
        <w:rPr>
          <w:rFonts w:asciiTheme="minorHAnsi" w:hAnsiTheme="minorHAnsi" w:cstheme="minorHAnsi"/>
          <w:sz w:val="20"/>
          <w:szCs w:val="20"/>
        </w:rPr>
        <w:t xml:space="preserve">This letter is to inform you that your property </w:t>
      </w:r>
      <w:r w:rsidRPr="004206A3">
        <w:rPr>
          <w:rFonts w:asciiTheme="minorHAnsi" w:hAnsiTheme="minorHAnsi" w:cstheme="minorHAnsi"/>
          <w:b/>
          <w:sz w:val="20"/>
          <w:szCs w:val="20"/>
          <w:u w:val="single"/>
        </w:rPr>
        <w:t>is located in or near a flood hazard area</w:t>
      </w:r>
      <w:r w:rsidRPr="004206A3">
        <w:rPr>
          <w:rFonts w:asciiTheme="minorHAnsi" w:hAnsiTheme="minorHAnsi" w:cstheme="minorHAnsi"/>
          <w:b/>
          <w:sz w:val="20"/>
          <w:szCs w:val="20"/>
        </w:rPr>
        <w:t xml:space="preserve"> </w:t>
      </w:r>
      <w:r w:rsidRPr="004206A3">
        <w:rPr>
          <w:rFonts w:asciiTheme="minorHAnsi" w:hAnsiTheme="minorHAnsi" w:cstheme="minorHAnsi"/>
          <w:sz w:val="20"/>
          <w:szCs w:val="20"/>
        </w:rPr>
        <w:t xml:space="preserve">known for past flooding problems, called a floodplain. The Village of Island Park is part of the Outer Barrier of Long Island. It is bordered on the West by Island Park Channel, a man-made canal. The southerly border is Reynolds Channel, and the Long Island Rail Road </w:t>
      </w:r>
      <w:r w:rsidR="00767DB1">
        <w:rPr>
          <w:rFonts w:asciiTheme="minorHAnsi" w:hAnsiTheme="minorHAnsi" w:cstheme="minorHAnsi"/>
          <w:sz w:val="20"/>
          <w:szCs w:val="20"/>
        </w:rPr>
        <w:t xml:space="preserve">borders the Village </w:t>
      </w:r>
      <w:r w:rsidRPr="004206A3">
        <w:rPr>
          <w:rFonts w:asciiTheme="minorHAnsi" w:hAnsiTheme="minorHAnsi" w:cstheme="minorHAnsi"/>
          <w:sz w:val="20"/>
          <w:szCs w:val="20"/>
        </w:rPr>
        <w:t>to the East and North.</w:t>
      </w:r>
      <w:r w:rsidR="00767DB1">
        <w:rPr>
          <w:rFonts w:asciiTheme="minorHAnsi" w:hAnsiTheme="minorHAnsi" w:cstheme="minorHAnsi"/>
          <w:sz w:val="20"/>
          <w:szCs w:val="20"/>
        </w:rPr>
        <w:t xml:space="preserve"> In 2012,</w:t>
      </w:r>
      <w:r w:rsidRPr="004206A3">
        <w:rPr>
          <w:rFonts w:asciiTheme="minorHAnsi" w:hAnsiTheme="minorHAnsi" w:cstheme="minorHAnsi"/>
          <w:sz w:val="20"/>
          <w:szCs w:val="20"/>
        </w:rPr>
        <w:t xml:space="preserve"> Hurricane Sandy produced </w:t>
      </w:r>
      <w:r w:rsidR="00767DB1">
        <w:rPr>
          <w:rFonts w:asciiTheme="minorHAnsi" w:hAnsiTheme="minorHAnsi" w:cstheme="minorHAnsi"/>
          <w:sz w:val="20"/>
          <w:szCs w:val="20"/>
        </w:rPr>
        <w:t xml:space="preserve">extreme </w:t>
      </w:r>
      <w:r w:rsidRPr="004206A3">
        <w:rPr>
          <w:rFonts w:asciiTheme="minorHAnsi" w:hAnsiTheme="minorHAnsi" w:cstheme="minorHAnsi"/>
          <w:sz w:val="20"/>
          <w:szCs w:val="20"/>
        </w:rPr>
        <w:t>water elevations (10.89 ft) and widespread financial damage in the Village.  Even though your property may not have been flooded recently, living in or near a flood zone means the risk of damage due to flooding is always present and you should take precautions. Someday, surge levels could affect your property and you should be prepared for the same.</w:t>
      </w:r>
    </w:p>
    <w:p w14:paraId="526E3023" w14:textId="77777777" w:rsidR="00FE7CA6" w:rsidRPr="004206A3" w:rsidRDefault="00FE7CA6" w:rsidP="00FE7CA6">
      <w:pPr>
        <w:widowControl w:val="0"/>
        <w:tabs>
          <w:tab w:val="left" w:pos="4080"/>
        </w:tabs>
        <w:autoSpaceDE w:val="0"/>
        <w:autoSpaceDN w:val="0"/>
        <w:adjustRightInd w:val="0"/>
        <w:contextualSpacing/>
        <w:rPr>
          <w:rFonts w:asciiTheme="minorHAnsi" w:hAnsiTheme="minorHAnsi" w:cstheme="minorHAnsi"/>
          <w:sz w:val="20"/>
          <w:szCs w:val="20"/>
        </w:rPr>
      </w:pPr>
    </w:p>
    <w:p w14:paraId="0440C9DB" w14:textId="1C847B5B" w:rsidR="00FE7CA6" w:rsidRDefault="00FE7CA6" w:rsidP="0064619D">
      <w:pPr>
        <w:widowControl w:val="0"/>
        <w:tabs>
          <w:tab w:val="left" w:pos="12600"/>
        </w:tabs>
        <w:autoSpaceDE w:val="0"/>
        <w:autoSpaceDN w:val="0"/>
        <w:adjustRightInd w:val="0"/>
        <w:contextualSpacing/>
        <w:jc w:val="center"/>
        <w:rPr>
          <w:rFonts w:asciiTheme="minorHAnsi" w:hAnsiTheme="minorHAnsi" w:cstheme="minorHAnsi"/>
          <w:b/>
          <w:sz w:val="20"/>
          <w:szCs w:val="20"/>
        </w:rPr>
      </w:pPr>
      <w:r w:rsidRPr="004206A3">
        <w:rPr>
          <w:rFonts w:asciiTheme="minorHAnsi" w:hAnsiTheme="minorHAnsi" w:cstheme="minorHAnsi"/>
          <w:b/>
          <w:sz w:val="20"/>
          <w:szCs w:val="20"/>
        </w:rPr>
        <w:t>Flood Safety</w:t>
      </w:r>
    </w:p>
    <w:p w14:paraId="217D17D2" w14:textId="77777777" w:rsidR="0064619D" w:rsidRPr="0064619D" w:rsidRDefault="0064619D" w:rsidP="0064619D">
      <w:pPr>
        <w:widowControl w:val="0"/>
        <w:tabs>
          <w:tab w:val="left" w:pos="12600"/>
        </w:tabs>
        <w:autoSpaceDE w:val="0"/>
        <w:autoSpaceDN w:val="0"/>
        <w:adjustRightInd w:val="0"/>
        <w:contextualSpacing/>
        <w:jc w:val="center"/>
        <w:rPr>
          <w:rFonts w:asciiTheme="minorHAnsi" w:hAnsiTheme="minorHAnsi" w:cstheme="minorHAnsi"/>
          <w:b/>
          <w:bCs/>
          <w:sz w:val="20"/>
          <w:szCs w:val="20"/>
        </w:rPr>
      </w:pPr>
    </w:p>
    <w:p w14:paraId="53B58F96" w14:textId="6B9B6110" w:rsidR="0064619D" w:rsidRPr="0064619D" w:rsidRDefault="00FE7CA6" w:rsidP="0064619D">
      <w:pPr>
        <w:rPr>
          <w:rFonts w:asciiTheme="minorHAnsi" w:hAnsiTheme="minorHAnsi" w:cstheme="minorHAnsi"/>
          <w:sz w:val="20"/>
          <w:szCs w:val="20"/>
        </w:rPr>
      </w:pPr>
      <w:r w:rsidRPr="0064619D">
        <w:rPr>
          <w:rFonts w:asciiTheme="minorHAnsi" w:hAnsiTheme="minorHAnsi" w:cstheme="minorHAnsi"/>
          <w:sz w:val="20"/>
          <w:szCs w:val="20"/>
        </w:rPr>
        <w:t xml:space="preserve">Handouts on flood safety measures and procedures are available at Island Park </w:t>
      </w:r>
      <w:r w:rsidR="004206A3" w:rsidRPr="0064619D">
        <w:rPr>
          <w:rFonts w:asciiTheme="minorHAnsi" w:hAnsiTheme="minorHAnsi" w:cstheme="minorHAnsi"/>
          <w:sz w:val="20"/>
          <w:szCs w:val="20"/>
        </w:rPr>
        <w:t xml:space="preserve">Village </w:t>
      </w:r>
      <w:r w:rsidRPr="0064619D">
        <w:rPr>
          <w:rFonts w:asciiTheme="minorHAnsi" w:hAnsiTheme="minorHAnsi" w:cstheme="minorHAnsi"/>
          <w:sz w:val="20"/>
          <w:szCs w:val="20"/>
        </w:rPr>
        <w:t xml:space="preserve">Hall and the Island Park </w:t>
      </w:r>
      <w:r w:rsidR="004206A3" w:rsidRPr="0064619D">
        <w:rPr>
          <w:rFonts w:asciiTheme="minorHAnsi" w:hAnsiTheme="minorHAnsi" w:cstheme="minorHAnsi"/>
          <w:sz w:val="20"/>
          <w:szCs w:val="20"/>
        </w:rPr>
        <w:t xml:space="preserve">Public </w:t>
      </w:r>
      <w:r w:rsidRPr="0064619D">
        <w:rPr>
          <w:rFonts w:asciiTheme="minorHAnsi" w:hAnsiTheme="minorHAnsi" w:cstheme="minorHAnsi"/>
          <w:sz w:val="20"/>
          <w:szCs w:val="20"/>
        </w:rPr>
        <w:t xml:space="preserve">Library. Some of the </w:t>
      </w:r>
      <w:r w:rsidR="004206A3" w:rsidRPr="0064619D">
        <w:rPr>
          <w:rFonts w:asciiTheme="minorHAnsi" w:hAnsiTheme="minorHAnsi" w:cstheme="minorHAnsi"/>
          <w:sz w:val="20"/>
          <w:szCs w:val="20"/>
        </w:rPr>
        <w:t xml:space="preserve">flood safety </w:t>
      </w:r>
      <w:r w:rsidRPr="0064619D">
        <w:rPr>
          <w:rFonts w:asciiTheme="minorHAnsi" w:hAnsiTheme="minorHAnsi" w:cstheme="minorHAnsi"/>
          <w:sz w:val="20"/>
          <w:szCs w:val="20"/>
        </w:rPr>
        <w:t xml:space="preserve">precautions included are:  shutting off gas and electricity, staying away from power lines, not walking through flowing water, and not driving in flooded areas. Drowning is the number one cause of death during a flood; electrocution is the number two cause of death. Don’t smoke, use candles or any other open flames unless you know that the gas has been turned off in the area; use a flashlight instead. In addition, the Island Park </w:t>
      </w:r>
      <w:r w:rsidR="004206A3" w:rsidRPr="0064619D">
        <w:rPr>
          <w:rFonts w:asciiTheme="minorHAnsi" w:hAnsiTheme="minorHAnsi" w:cstheme="minorHAnsi"/>
          <w:sz w:val="20"/>
          <w:szCs w:val="20"/>
        </w:rPr>
        <w:t xml:space="preserve">Public </w:t>
      </w:r>
      <w:r w:rsidRPr="0064619D">
        <w:rPr>
          <w:rFonts w:asciiTheme="minorHAnsi" w:hAnsiTheme="minorHAnsi" w:cstheme="minorHAnsi"/>
          <w:sz w:val="20"/>
          <w:szCs w:val="20"/>
        </w:rPr>
        <w:t xml:space="preserve">Library has a collection of reference materials on this subject. </w:t>
      </w:r>
      <w:r w:rsidR="0064619D" w:rsidRPr="0064619D">
        <w:rPr>
          <w:rFonts w:asciiTheme="minorHAnsi" w:hAnsiTheme="minorHAnsi" w:cstheme="minorHAnsi"/>
          <w:b/>
          <w:bCs/>
          <w:sz w:val="20"/>
          <w:szCs w:val="20"/>
        </w:rPr>
        <w:t xml:space="preserve"> </w:t>
      </w:r>
      <w:r w:rsidR="00DA483E" w:rsidRPr="00DA483E">
        <w:rPr>
          <w:rFonts w:asciiTheme="minorHAnsi" w:hAnsiTheme="minorHAnsi" w:cstheme="minorHAnsi"/>
          <w:sz w:val="20"/>
          <w:szCs w:val="20"/>
        </w:rPr>
        <w:t>Refer to the Village’s website for</w:t>
      </w:r>
      <w:r w:rsidR="00DA483E">
        <w:rPr>
          <w:rFonts w:asciiTheme="minorHAnsi" w:hAnsiTheme="minorHAnsi" w:cstheme="minorHAnsi"/>
          <w:b/>
          <w:bCs/>
          <w:sz w:val="20"/>
          <w:szCs w:val="20"/>
        </w:rPr>
        <w:t xml:space="preserve"> </w:t>
      </w:r>
      <w:r w:rsidR="00DA483E">
        <w:rPr>
          <w:rFonts w:asciiTheme="minorHAnsi" w:hAnsiTheme="minorHAnsi" w:cstheme="minorHAnsi"/>
          <w:sz w:val="20"/>
          <w:szCs w:val="20"/>
        </w:rPr>
        <w:t>a</w:t>
      </w:r>
      <w:r w:rsidR="0064619D" w:rsidRPr="0064619D">
        <w:rPr>
          <w:rFonts w:asciiTheme="minorHAnsi" w:hAnsiTheme="minorHAnsi" w:cstheme="minorHAnsi"/>
          <w:sz w:val="20"/>
          <w:szCs w:val="20"/>
        </w:rPr>
        <w:t>dditional information related to flood readiness</w:t>
      </w:r>
      <w:r w:rsidR="00DA483E">
        <w:rPr>
          <w:rFonts w:asciiTheme="minorHAnsi" w:hAnsiTheme="minorHAnsi" w:cstheme="minorHAnsi"/>
          <w:sz w:val="20"/>
          <w:szCs w:val="20"/>
        </w:rPr>
        <w:t>:</w:t>
      </w:r>
      <w:r w:rsidR="0064619D" w:rsidRPr="0064619D">
        <w:rPr>
          <w:rFonts w:asciiTheme="minorHAnsi" w:hAnsiTheme="minorHAnsi" w:cstheme="minorHAnsi"/>
          <w:sz w:val="20"/>
          <w:szCs w:val="20"/>
        </w:rPr>
        <w:t xml:space="preserve"> </w:t>
      </w:r>
      <w:hyperlink r:id="rId7" w:history="1">
        <w:r w:rsidR="0064619D" w:rsidRPr="0064619D">
          <w:rPr>
            <w:rStyle w:val="Hyperlink"/>
            <w:rFonts w:asciiTheme="minorHAnsi" w:hAnsiTheme="minorHAnsi" w:cstheme="minorHAnsi"/>
            <w:sz w:val="20"/>
            <w:szCs w:val="20"/>
          </w:rPr>
          <w:t>https://villageofislandpark.com/flood-readiness/</w:t>
        </w:r>
      </w:hyperlink>
    </w:p>
    <w:p w14:paraId="448C7893" w14:textId="77524E26" w:rsidR="00FE7CA6" w:rsidRPr="0064619D" w:rsidRDefault="00FE7CA6" w:rsidP="00FE7CA6">
      <w:pPr>
        <w:pStyle w:val="BodyText"/>
        <w:rPr>
          <w:rFonts w:asciiTheme="minorHAnsi" w:hAnsiTheme="minorHAnsi" w:cstheme="minorHAnsi"/>
          <w:b w:val="0"/>
          <w:bCs w:val="0"/>
        </w:rPr>
      </w:pPr>
    </w:p>
    <w:p w14:paraId="7761873B" w14:textId="77777777" w:rsidR="004206A3" w:rsidRPr="0064619D" w:rsidRDefault="004206A3" w:rsidP="00FE7CA6">
      <w:pPr>
        <w:pStyle w:val="BodyText"/>
        <w:rPr>
          <w:rFonts w:asciiTheme="minorHAnsi" w:hAnsiTheme="minorHAnsi" w:cstheme="minorHAnsi"/>
          <w:b w:val="0"/>
          <w:bCs w:val="0"/>
        </w:rPr>
      </w:pPr>
    </w:p>
    <w:p w14:paraId="29B8F688" w14:textId="57078AE3" w:rsidR="00FE7CA6" w:rsidRPr="0064619D" w:rsidRDefault="00FE7CA6" w:rsidP="00FE7CA6">
      <w:pPr>
        <w:pStyle w:val="BodyText"/>
        <w:jc w:val="center"/>
        <w:rPr>
          <w:rFonts w:asciiTheme="minorHAnsi" w:hAnsiTheme="minorHAnsi" w:cstheme="minorHAnsi"/>
          <w:bCs w:val="0"/>
        </w:rPr>
      </w:pPr>
      <w:r w:rsidRPr="0064619D">
        <w:rPr>
          <w:rFonts w:asciiTheme="minorHAnsi" w:hAnsiTheme="minorHAnsi" w:cstheme="minorHAnsi"/>
          <w:bCs w:val="0"/>
        </w:rPr>
        <w:t>Flood Insurance</w:t>
      </w:r>
    </w:p>
    <w:p w14:paraId="5767F7C3" w14:textId="77777777" w:rsidR="0064619D" w:rsidRPr="004206A3" w:rsidRDefault="0064619D" w:rsidP="00FE7CA6">
      <w:pPr>
        <w:pStyle w:val="BodyText"/>
        <w:jc w:val="center"/>
        <w:rPr>
          <w:rFonts w:asciiTheme="minorHAnsi" w:hAnsiTheme="minorHAnsi" w:cstheme="minorHAnsi"/>
          <w:bCs w:val="0"/>
        </w:rPr>
      </w:pPr>
    </w:p>
    <w:p w14:paraId="37D69A12" w14:textId="77777777" w:rsidR="00FE7CA6" w:rsidRPr="004206A3" w:rsidRDefault="00FE7CA6" w:rsidP="00FE7CA6">
      <w:pPr>
        <w:rPr>
          <w:rFonts w:asciiTheme="minorHAnsi" w:hAnsiTheme="minorHAnsi" w:cstheme="minorHAnsi"/>
          <w:sz w:val="20"/>
          <w:szCs w:val="20"/>
        </w:rPr>
      </w:pPr>
      <w:r w:rsidRPr="004206A3">
        <w:rPr>
          <w:rFonts w:asciiTheme="minorHAnsi" w:hAnsiTheme="minorHAnsi" w:cstheme="minorHAnsi"/>
          <w:sz w:val="20"/>
          <w:szCs w:val="20"/>
        </w:rPr>
        <w:t>Having a flood insurance policy</w:t>
      </w:r>
      <w:r w:rsidRPr="004206A3">
        <w:rPr>
          <w:rFonts w:asciiTheme="minorHAnsi" w:hAnsiTheme="minorHAnsi" w:cstheme="minorHAnsi"/>
          <w:b/>
          <w:sz w:val="20"/>
          <w:szCs w:val="20"/>
        </w:rPr>
        <w:t xml:space="preserve"> </w:t>
      </w:r>
      <w:r w:rsidRPr="004206A3">
        <w:rPr>
          <w:rFonts w:asciiTheme="minorHAnsi" w:hAnsiTheme="minorHAnsi" w:cstheme="minorHAnsi"/>
          <w:sz w:val="20"/>
          <w:szCs w:val="20"/>
        </w:rPr>
        <w:t xml:space="preserve">may help pay for repairs after a flood and, in some cases, it may help pay for the cost of elevating a substantially damaged building. Approximately 95% of the homes in Island Park are located in the Flood Hazard area. Flood Insurance is available to all property owners and renters, not just for those located in flood zones. If you do not already carry flood insurance on your property, contact your insurance agent, as damage caused by flooding is </w:t>
      </w:r>
      <w:r w:rsidRPr="004206A3">
        <w:rPr>
          <w:rFonts w:asciiTheme="minorHAnsi" w:hAnsiTheme="minorHAnsi" w:cstheme="minorHAnsi"/>
          <w:b/>
          <w:sz w:val="20"/>
          <w:szCs w:val="20"/>
          <w:u w:val="single"/>
        </w:rPr>
        <w:t>not</w:t>
      </w:r>
      <w:r w:rsidRPr="004206A3">
        <w:rPr>
          <w:rFonts w:asciiTheme="minorHAnsi" w:hAnsiTheme="minorHAnsi" w:cstheme="minorHAnsi"/>
          <w:sz w:val="20"/>
          <w:szCs w:val="20"/>
        </w:rPr>
        <w:t xml:space="preserve"> covered by the basic homeowner’s insurance policy. Because the Village of Island Park participates in the National Flood Insurance Program (NFIP), you can purchase a separate flood insurance policy. This flood insurance is backed by the federal government and is available to everyone. Carrying such a policy, even if you’re not in a flood zone, is prudent because hurricanes and Nor’easters occur relatively often in our area. The Village has a handout on flood insurance requirements that may help people who are applying for a mortgage on a property that is in a flood hazard area. If you would like to make an inquiry, please contact the Building Department at 516-431-0600, between the hours of 9:00 AM and 4:30 PM, Monday-Friday.</w:t>
      </w:r>
    </w:p>
    <w:p w14:paraId="6A7DEF22" w14:textId="4A98D0C0" w:rsidR="00FE7CA6" w:rsidRDefault="00FE7CA6" w:rsidP="00FE7CA6">
      <w:pPr>
        <w:jc w:val="center"/>
        <w:rPr>
          <w:rFonts w:asciiTheme="minorHAnsi" w:hAnsiTheme="minorHAnsi" w:cstheme="minorHAnsi"/>
          <w:b/>
          <w:sz w:val="20"/>
          <w:szCs w:val="20"/>
        </w:rPr>
      </w:pPr>
    </w:p>
    <w:p w14:paraId="3ED45CE9" w14:textId="6E57B9E1" w:rsidR="0064619D" w:rsidRDefault="00FE7CA6" w:rsidP="00FE7CA6">
      <w:pPr>
        <w:jc w:val="center"/>
        <w:rPr>
          <w:rFonts w:asciiTheme="minorHAnsi" w:hAnsiTheme="minorHAnsi" w:cstheme="minorHAnsi"/>
          <w:b/>
          <w:sz w:val="20"/>
          <w:szCs w:val="20"/>
        </w:rPr>
      </w:pPr>
      <w:r w:rsidRPr="004206A3">
        <w:rPr>
          <w:rFonts w:asciiTheme="minorHAnsi" w:hAnsiTheme="minorHAnsi" w:cstheme="minorHAnsi"/>
          <w:b/>
          <w:sz w:val="20"/>
          <w:szCs w:val="20"/>
        </w:rPr>
        <w:t>Flood Insurance Maps</w:t>
      </w:r>
    </w:p>
    <w:p w14:paraId="3682DE41" w14:textId="77777777" w:rsidR="0064619D" w:rsidRPr="004206A3" w:rsidRDefault="0064619D" w:rsidP="00FE7CA6">
      <w:pPr>
        <w:jc w:val="center"/>
        <w:rPr>
          <w:rFonts w:asciiTheme="minorHAnsi" w:hAnsiTheme="minorHAnsi" w:cstheme="minorHAnsi"/>
          <w:b/>
          <w:sz w:val="20"/>
          <w:szCs w:val="20"/>
        </w:rPr>
      </w:pPr>
    </w:p>
    <w:p w14:paraId="6BC8F872" w14:textId="55483BF0" w:rsidR="00FE7CA6" w:rsidRDefault="00FE7CA6" w:rsidP="004206A3">
      <w:pPr>
        <w:rPr>
          <w:rFonts w:asciiTheme="minorHAnsi" w:hAnsiTheme="minorHAnsi" w:cstheme="minorHAnsi"/>
          <w:sz w:val="20"/>
          <w:szCs w:val="20"/>
        </w:rPr>
      </w:pPr>
      <w:r w:rsidRPr="004206A3">
        <w:rPr>
          <w:rFonts w:asciiTheme="minorHAnsi" w:hAnsiTheme="minorHAnsi" w:cstheme="minorHAnsi"/>
          <w:sz w:val="20"/>
          <w:szCs w:val="20"/>
        </w:rPr>
        <w:t xml:space="preserve">Additional flood data for a property, such as its FIRM (Flood Insurance Rate Map) zone and base flood elevation (BFE), may be obtained in the Building Department.  The Building Department can also give you information on prior flooding, the actual depth of the BFE, and the location </w:t>
      </w:r>
      <w:r w:rsidR="004206A3">
        <w:rPr>
          <w:rFonts w:asciiTheme="minorHAnsi" w:hAnsiTheme="minorHAnsi" w:cstheme="minorHAnsi"/>
          <w:sz w:val="20"/>
          <w:szCs w:val="20"/>
        </w:rPr>
        <w:t xml:space="preserve">of </w:t>
      </w:r>
      <w:r w:rsidRPr="004206A3">
        <w:rPr>
          <w:rFonts w:asciiTheme="minorHAnsi" w:hAnsiTheme="minorHAnsi" w:cstheme="minorHAnsi"/>
          <w:sz w:val="20"/>
          <w:szCs w:val="20"/>
        </w:rPr>
        <w:t>Rep</w:t>
      </w:r>
      <w:r w:rsidR="004206A3">
        <w:rPr>
          <w:rFonts w:asciiTheme="minorHAnsi" w:hAnsiTheme="minorHAnsi" w:cstheme="minorHAnsi"/>
          <w:sz w:val="20"/>
          <w:szCs w:val="20"/>
        </w:rPr>
        <w:t>e</w:t>
      </w:r>
      <w:r w:rsidRPr="004206A3">
        <w:rPr>
          <w:rFonts w:asciiTheme="minorHAnsi" w:hAnsiTheme="minorHAnsi" w:cstheme="minorHAnsi"/>
          <w:sz w:val="20"/>
          <w:szCs w:val="20"/>
        </w:rPr>
        <w:t xml:space="preserve">titive Loss Areas.  There is no fee for any of this information.  You can access more information, including </w:t>
      </w:r>
      <w:r w:rsidR="00263B76">
        <w:rPr>
          <w:rFonts w:asciiTheme="minorHAnsi" w:hAnsiTheme="minorHAnsi" w:cstheme="minorHAnsi"/>
          <w:sz w:val="20"/>
          <w:szCs w:val="20"/>
        </w:rPr>
        <w:t xml:space="preserve">flood maps and </w:t>
      </w:r>
      <w:r w:rsidRPr="004206A3">
        <w:rPr>
          <w:rFonts w:asciiTheme="minorHAnsi" w:hAnsiTheme="minorHAnsi" w:cstheme="minorHAnsi"/>
          <w:sz w:val="20"/>
          <w:szCs w:val="20"/>
        </w:rPr>
        <w:t xml:space="preserve">GIS (Geographical Information System) </w:t>
      </w:r>
      <w:r w:rsidR="00263B76">
        <w:rPr>
          <w:rFonts w:asciiTheme="minorHAnsi" w:hAnsiTheme="minorHAnsi" w:cstheme="minorHAnsi"/>
          <w:sz w:val="20"/>
          <w:szCs w:val="20"/>
        </w:rPr>
        <w:t xml:space="preserve">tools </w:t>
      </w:r>
      <w:r w:rsidRPr="004206A3">
        <w:rPr>
          <w:rFonts w:asciiTheme="minorHAnsi" w:hAnsiTheme="minorHAnsi" w:cstheme="minorHAnsi"/>
          <w:sz w:val="20"/>
          <w:szCs w:val="20"/>
        </w:rPr>
        <w:t xml:space="preserve">on FEMA’s website: </w:t>
      </w:r>
      <w:hyperlink r:id="rId8" w:history="1">
        <w:r w:rsidR="00263B76" w:rsidRPr="00CF45BE">
          <w:rPr>
            <w:rStyle w:val="Hyperlink"/>
            <w:rFonts w:asciiTheme="minorHAnsi" w:hAnsiTheme="minorHAnsi" w:cstheme="minorHAnsi"/>
            <w:sz w:val="20"/>
            <w:szCs w:val="20"/>
          </w:rPr>
          <w:t>https://www.fema.gov/flood-maps</w:t>
        </w:r>
      </w:hyperlink>
    </w:p>
    <w:p w14:paraId="383C4244" w14:textId="77777777" w:rsidR="004206A3" w:rsidRPr="004206A3" w:rsidRDefault="004206A3" w:rsidP="00FE7CA6">
      <w:pPr>
        <w:rPr>
          <w:rFonts w:asciiTheme="minorHAnsi" w:hAnsiTheme="minorHAnsi" w:cstheme="minorHAnsi"/>
          <w:sz w:val="20"/>
          <w:szCs w:val="20"/>
        </w:rPr>
      </w:pPr>
    </w:p>
    <w:p w14:paraId="748E72A8" w14:textId="41988810" w:rsidR="00FE7CA6" w:rsidRPr="004206A3" w:rsidRDefault="00FE7CA6" w:rsidP="00FE7CA6">
      <w:pPr>
        <w:jc w:val="center"/>
        <w:rPr>
          <w:rFonts w:asciiTheme="minorHAnsi" w:hAnsiTheme="minorHAnsi" w:cstheme="minorHAnsi"/>
          <w:b/>
          <w:sz w:val="20"/>
          <w:szCs w:val="20"/>
        </w:rPr>
      </w:pPr>
      <w:r w:rsidRPr="004206A3">
        <w:rPr>
          <w:rFonts w:asciiTheme="minorHAnsi" w:hAnsiTheme="minorHAnsi" w:cstheme="minorHAnsi"/>
          <w:b/>
          <w:sz w:val="20"/>
          <w:szCs w:val="20"/>
        </w:rPr>
        <w:t xml:space="preserve">Retrofitting and Flood </w:t>
      </w:r>
      <w:r w:rsidR="004206A3">
        <w:rPr>
          <w:rFonts w:asciiTheme="minorHAnsi" w:hAnsiTheme="minorHAnsi" w:cstheme="minorHAnsi"/>
          <w:b/>
          <w:sz w:val="20"/>
          <w:szCs w:val="20"/>
        </w:rPr>
        <w:t>P</w:t>
      </w:r>
      <w:r w:rsidRPr="004206A3">
        <w:rPr>
          <w:rFonts w:asciiTheme="minorHAnsi" w:hAnsiTheme="minorHAnsi" w:cstheme="minorHAnsi"/>
          <w:b/>
          <w:sz w:val="20"/>
          <w:szCs w:val="20"/>
        </w:rPr>
        <w:t>roofing</w:t>
      </w:r>
    </w:p>
    <w:p w14:paraId="17D18CF9" w14:textId="77777777" w:rsidR="00FE7CA6" w:rsidRPr="004206A3" w:rsidRDefault="00FE7CA6" w:rsidP="00FE7CA6">
      <w:pPr>
        <w:rPr>
          <w:rFonts w:asciiTheme="minorHAnsi" w:hAnsiTheme="minorHAnsi" w:cstheme="minorHAnsi"/>
          <w:sz w:val="20"/>
          <w:szCs w:val="20"/>
        </w:rPr>
      </w:pPr>
    </w:p>
    <w:p w14:paraId="5D19DC56" w14:textId="64DFC01E" w:rsidR="00FE7CA6" w:rsidRPr="004206A3" w:rsidRDefault="00FE7CA6" w:rsidP="004206A3">
      <w:pPr>
        <w:rPr>
          <w:rFonts w:asciiTheme="minorHAnsi" w:hAnsiTheme="minorHAnsi" w:cstheme="minorHAnsi"/>
          <w:sz w:val="20"/>
          <w:szCs w:val="20"/>
        </w:rPr>
      </w:pPr>
      <w:r w:rsidRPr="004206A3">
        <w:rPr>
          <w:rFonts w:asciiTheme="minorHAnsi" w:hAnsiTheme="minorHAnsi" w:cstheme="minorHAnsi"/>
          <w:sz w:val="20"/>
          <w:szCs w:val="20"/>
        </w:rPr>
        <w:t>You can protect your property by retrofitting, flood proofing and installing backflow devices on water lines and septic systems. Some measures include raising water heaters, furnaces, electrical panels and outlets above flood elevations. Re-grading your property or creating a small flood wall or earthen berm may help keep water away. This type of work would require a permit. Keep valuable items in the upper levels of the property or move them to the upper levels during a flood warning. The Building Inspector can visit your property and make recommendat</w:t>
      </w:r>
      <w:r w:rsidR="00BC1786">
        <w:rPr>
          <w:rFonts w:asciiTheme="minorHAnsi" w:hAnsiTheme="minorHAnsi" w:cstheme="minorHAnsi"/>
          <w:sz w:val="20"/>
          <w:szCs w:val="20"/>
        </w:rPr>
        <w:t xml:space="preserve">ions regarding flood mitigation </w:t>
      </w:r>
      <w:r w:rsidRPr="004206A3">
        <w:rPr>
          <w:rFonts w:asciiTheme="minorHAnsi" w:hAnsiTheme="minorHAnsi" w:cstheme="minorHAnsi"/>
          <w:sz w:val="20"/>
          <w:szCs w:val="20"/>
        </w:rPr>
        <w:t>measures.</w:t>
      </w:r>
      <w:r w:rsidR="00FD3B1A">
        <w:rPr>
          <w:rFonts w:asciiTheme="minorHAnsi" w:hAnsiTheme="minorHAnsi" w:cstheme="minorHAnsi"/>
          <w:sz w:val="20"/>
          <w:szCs w:val="20"/>
        </w:rPr>
        <w:t xml:space="preserve"> Please contact the Building Department at 516-431-0600 </w:t>
      </w:r>
      <w:r w:rsidR="00BC1786">
        <w:rPr>
          <w:rFonts w:asciiTheme="minorHAnsi" w:hAnsiTheme="minorHAnsi" w:cstheme="minorHAnsi"/>
          <w:sz w:val="20"/>
          <w:szCs w:val="20"/>
        </w:rPr>
        <w:t>to find out about financial assistance options.</w:t>
      </w:r>
    </w:p>
    <w:p w14:paraId="4628F42F" w14:textId="77777777" w:rsidR="004206A3" w:rsidRPr="004206A3" w:rsidRDefault="004206A3" w:rsidP="00FE7CA6">
      <w:pPr>
        <w:rPr>
          <w:rFonts w:asciiTheme="minorHAnsi" w:hAnsiTheme="minorHAnsi" w:cstheme="minorHAnsi"/>
          <w:sz w:val="20"/>
          <w:szCs w:val="20"/>
        </w:rPr>
      </w:pPr>
    </w:p>
    <w:p w14:paraId="1A95F7C7" w14:textId="77777777" w:rsidR="00FE7CA6" w:rsidRPr="004206A3" w:rsidRDefault="00FE7CA6" w:rsidP="00FE7CA6">
      <w:pPr>
        <w:jc w:val="center"/>
        <w:rPr>
          <w:rFonts w:asciiTheme="minorHAnsi" w:hAnsiTheme="minorHAnsi" w:cstheme="minorHAnsi"/>
          <w:b/>
          <w:sz w:val="20"/>
          <w:szCs w:val="20"/>
        </w:rPr>
      </w:pPr>
      <w:r w:rsidRPr="004206A3">
        <w:rPr>
          <w:rFonts w:asciiTheme="minorHAnsi" w:hAnsiTheme="minorHAnsi" w:cstheme="minorHAnsi"/>
          <w:b/>
          <w:sz w:val="20"/>
          <w:szCs w:val="20"/>
        </w:rPr>
        <w:t>What you can do to help</w:t>
      </w:r>
    </w:p>
    <w:p w14:paraId="064F498A" w14:textId="77777777" w:rsidR="00FE7CA6" w:rsidRPr="004206A3" w:rsidRDefault="00FE7CA6" w:rsidP="00FE7CA6">
      <w:pPr>
        <w:rPr>
          <w:rFonts w:asciiTheme="minorHAnsi" w:hAnsiTheme="minorHAnsi" w:cstheme="minorHAnsi"/>
          <w:sz w:val="20"/>
          <w:szCs w:val="20"/>
        </w:rPr>
      </w:pPr>
    </w:p>
    <w:p w14:paraId="37492347" w14:textId="18450C78" w:rsidR="004206A3" w:rsidRDefault="00FE7CA6" w:rsidP="004206A3">
      <w:pPr>
        <w:rPr>
          <w:rFonts w:asciiTheme="minorHAnsi" w:hAnsiTheme="minorHAnsi" w:cstheme="minorHAnsi"/>
          <w:sz w:val="20"/>
          <w:szCs w:val="20"/>
        </w:rPr>
      </w:pPr>
      <w:r w:rsidRPr="004206A3">
        <w:rPr>
          <w:rFonts w:asciiTheme="minorHAnsi" w:hAnsiTheme="minorHAnsi" w:cstheme="minorHAnsi"/>
          <w:sz w:val="20"/>
          <w:szCs w:val="20"/>
        </w:rPr>
        <w:t xml:space="preserve">The Village strives to protect the grasses and other plants that grow along its shoreline of its various beaches and channels. This vegetation provides the natural and beneficial function of </w:t>
      </w:r>
      <w:r w:rsidR="004206A3">
        <w:rPr>
          <w:rFonts w:asciiTheme="minorHAnsi" w:hAnsiTheme="minorHAnsi" w:cstheme="minorHAnsi"/>
          <w:sz w:val="20"/>
          <w:szCs w:val="20"/>
        </w:rPr>
        <w:t xml:space="preserve">providing </w:t>
      </w:r>
      <w:r w:rsidRPr="004206A3">
        <w:rPr>
          <w:rFonts w:asciiTheme="minorHAnsi" w:hAnsiTheme="minorHAnsi" w:cstheme="minorHAnsi"/>
          <w:sz w:val="20"/>
          <w:szCs w:val="20"/>
        </w:rPr>
        <w:t>protecti</w:t>
      </w:r>
      <w:r w:rsidR="004206A3">
        <w:rPr>
          <w:rFonts w:asciiTheme="minorHAnsi" w:hAnsiTheme="minorHAnsi" w:cstheme="minorHAnsi"/>
          <w:sz w:val="20"/>
          <w:szCs w:val="20"/>
        </w:rPr>
        <w:t>on</w:t>
      </w:r>
      <w:r w:rsidRPr="004206A3">
        <w:rPr>
          <w:rFonts w:asciiTheme="minorHAnsi" w:hAnsiTheme="minorHAnsi" w:cstheme="minorHAnsi"/>
          <w:sz w:val="20"/>
          <w:szCs w:val="20"/>
        </w:rPr>
        <w:t xml:space="preserve"> against erosion and improving water quality. </w:t>
      </w:r>
    </w:p>
    <w:p w14:paraId="6F62EBDB" w14:textId="77777777" w:rsidR="004206A3" w:rsidRDefault="004206A3" w:rsidP="004206A3">
      <w:pPr>
        <w:rPr>
          <w:rFonts w:asciiTheme="minorHAnsi" w:hAnsiTheme="minorHAnsi" w:cstheme="minorHAnsi"/>
          <w:sz w:val="20"/>
          <w:szCs w:val="20"/>
        </w:rPr>
      </w:pPr>
    </w:p>
    <w:p w14:paraId="2AC4E81C" w14:textId="1FF4FA72" w:rsidR="00FE7CA6" w:rsidRDefault="00FE7CA6" w:rsidP="004206A3">
      <w:pPr>
        <w:rPr>
          <w:rFonts w:asciiTheme="minorHAnsi" w:hAnsiTheme="minorHAnsi" w:cstheme="minorHAnsi"/>
          <w:sz w:val="20"/>
          <w:szCs w:val="20"/>
        </w:rPr>
      </w:pPr>
      <w:r w:rsidRPr="004206A3">
        <w:rPr>
          <w:rFonts w:asciiTheme="minorHAnsi" w:hAnsiTheme="minorHAnsi" w:cstheme="minorHAnsi"/>
          <w:sz w:val="20"/>
          <w:szCs w:val="20"/>
        </w:rPr>
        <w:t xml:space="preserve">Please make sure to </w:t>
      </w:r>
      <w:r w:rsidR="00DA483E">
        <w:rPr>
          <w:rFonts w:asciiTheme="minorHAnsi" w:hAnsiTheme="minorHAnsi" w:cstheme="minorHAnsi"/>
          <w:sz w:val="20"/>
          <w:szCs w:val="20"/>
        </w:rPr>
        <w:t>sign up</w:t>
      </w:r>
      <w:r w:rsidRPr="004206A3">
        <w:rPr>
          <w:rFonts w:asciiTheme="minorHAnsi" w:hAnsiTheme="minorHAnsi" w:cstheme="minorHAnsi"/>
          <w:sz w:val="20"/>
          <w:szCs w:val="20"/>
        </w:rPr>
        <w:t xml:space="preserve"> for </w:t>
      </w:r>
      <w:r w:rsidR="0064619D">
        <w:rPr>
          <w:rFonts w:asciiTheme="minorHAnsi" w:hAnsiTheme="minorHAnsi" w:cstheme="minorHAnsi"/>
          <w:sz w:val="20"/>
          <w:szCs w:val="20"/>
        </w:rPr>
        <w:t>CodeRED</w:t>
      </w:r>
      <w:r w:rsidRPr="004206A3">
        <w:rPr>
          <w:rFonts w:asciiTheme="minorHAnsi" w:hAnsiTheme="minorHAnsi" w:cstheme="minorHAnsi"/>
          <w:sz w:val="20"/>
          <w:szCs w:val="20"/>
        </w:rPr>
        <w:t xml:space="preserve"> on the Village’s website (</w:t>
      </w:r>
      <w:hyperlink r:id="rId9" w:history="1">
        <w:r w:rsidRPr="004206A3">
          <w:rPr>
            <w:rStyle w:val="Hyperlink"/>
            <w:rFonts w:asciiTheme="minorHAnsi" w:hAnsiTheme="minorHAnsi" w:cstheme="minorHAnsi"/>
            <w:sz w:val="20"/>
            <w:szCs w:val="20"/>
          </w:rPr>
          <w:t>http://villageofislandpark.com/</w:t>
        </w:r>
      </w:hyperlink>
      <w:r w:rsidRPr="004206A3">
        <w:rPr>
          <w:rStyle w:val="Hyperlink"/>
          <w:rFonts w:asciiTheme="minorHAnsi" w:hAnsiTheme="minorHAnsi" w:cstheme="minorHAnsi"/>
          <w:sz w:val="20"/>
          <w:szCs w:val="20"/>
        </w:rPr>
        <w:t>)</w:t>
      </w:r>
      <w:r w:rsidRPr="004206A3">
        <w:rPr>
          <w:rFonts w:asciiTheme="minorHAnsi" w:hAnsiTheme="minorHAnsi" w:cstheme="minorHAnsi"/>
          <w:sz w:val="20"/>
          <w:szCs w:val="20"/>
        </w:rPr>
        <w:t xml:space="preserve"> </w:t>
      </w:r>
      <w:r w:rsidR="00DA483E">
        <w:rPr>
          <w:rFonts w:asciiTheme="minorHAnsi" w:hAnsiTheme="minorHAnsi" w:cstheme="minorHAnsi"/>
          <w:sz w:val="20"/>
          <w:szCs w:val="20"/>
        </w:rPr>
        <w:t xml:space="preserve">to get emergency alerts.  </w:t>
      </w:r>
      <w:r w:rsidR="0064619D">
        <w:rPr>
          <w:rFonts w:asciiTheme="minorHAnsi" w:hAnsiTheme="minorHAnsi" w:cstheme="minorHAnsi"/>
          <w:sz w:val="20"/>
          <w:szCs w:val="20"/>
        </w:rPr>
        <w:t>CodeRED</w:t>
      </w:r>
      <w:r w:rsidR="0064619D" w:rsidRPr="004206A3">
        <w:rPr>
          <w:rFonts w:asciiTheme="minorHAnsi" w:hAnsiTheme="minorHAnsi" w:cstheme="minorHAnsi"/>
          <w:sz w:val="20"/>
          <w:szCs w:val="20"/>
        </w:rPr>
        <w:t xml:space="preserve"> </w:t>
      </w:r>
      <w:r w:rsidRPr="004206A3">
        <w:rPr>
          <w:rFonts w:asciiTheme="minorHAnsi" w:hAnsiTheme="minorHAnsi" w:cstheme="minorHAnsi"/>
          <w:sz w:val="20"/>
          <w:szCs w:val="20"/>
        </w:rPr>
        <w:t xml:space="preserve">is an alert system that will contact residents in the event of a flood warning or other emergency. The Village receives flood warnings from the Nassau County Office of Emergency Management and the National Weather Service. Flood warnings from these agencies will be passed along to residents via </w:t>
      </w:r>
      <w:r w:rsidR="0064619D">
        <w:rPr>
          <w:rFonts w:asciiTheme="minorHAnsi" w:hAnsiTheme="minorHAnsi" w:cstheme="minorHAnsi"/>
          <w:sz w:val="20"/>
          <w:szCs w:val="20"/>
        </w:rPr>
        <w:t>CodeRED</w:t>
      </w:r>
      <w:r w:rsidRPr="004206A3">
        <w:rPr>
          <w:rFonts w:asciiTheme="minorHAnsi" w:hAnsiTheme="minorHAnsi" w:cstheme="minorHAnsi"/>
          <w:sz w:val="20"/>
          <w:szCs w:val="20"/>
        </w:rPr>
        <w:t>.</w:t>
      </w:r>
    </w:p>
    <w:p w14:paraId="31843E36" w14:textId="77777777" w:rsidR="004206A3" w:rsidRPr="004206A3" w:rsidRDefault="004206A3" w:rsidP="004206A3">
      <w:pPr>
        <w:rPr>
          <w:rFonts w:asciiTheme="minorHAnsi" w:hAnsiTheme="minorHAnsi" w:cstheme="minorHAnsi"/>
          <w:sz w:val="20"/>
          <w:szCs w:val="20"/>
        </w:rPr>
      </w:pPr>
    </w:p>
    <w:p w14:paraId="5F093DC1" w14:textId="77777777" w:rsidR="00FE7CA6" w:rsidRPr="004206A3" w:rsidRDefault="00FE7CA6" w:rsidP="004206A3">
      <w:pPr>
        <w:rPr>
          <w:rFonts w:asciiTheme="minorHAnsi" w:hAnsiTheme="minorHAnsi" w:cstheme="minorHAnsi"/>
          <w:sz w:val="20"/>
          <w:szCs w:val="20"/>
        </w:rPr>
      </w:pPr>
      <w:r w:rsidRPr="004206A3">
        <w:rPr>
          <w:rFonts w:asciiTheme="minorHAnsi" w:hAnsiTheme="minorHAnsi" w:cstheme="minorHAnsi"/>
          <w:sz w:val="20"/>
          <w:szCs w:val="20"/>
        </w:rPr>
        <w:t>The Village of Island Park requires a permit for all development and alterations. For all substantial improvements to a property in a floodplain, flood protection measures must be incorporated into the initial plan. The Village has also implemented a drainage maintenance program to check drains throughout the Village to determine their effectiveness. Dumping in drains is strictly prohibited. Report any clogged or damaged drains to the Department of Public Works.</w:t>
      </w:r>
    </w:p>
    <w:p w14:paraId="00930F2D" w14:textId="77777777" w:rsidR="00FE7CA6" w:rsidRPr="004206A3" w:rsidRDefault="00FE7CA6" w:rsidP="004206A3">
      <w:pPr>
        <w:rPr>
          <w:rFonts w:asciiTheme="minorHAnsi" w:hAnsiTheme="minorHAnsi" w:cstheme="minorHAnsi"/>
          <w:sz w:val="20"/>
          <w:szCs w:val="20"/>
        </w:rPr>
      </w:pPr>
    </w:p>
    <w:p w14:paraId="204369A0" w14:textId="1438ACA7" w:rsidR="0064619D" w:rsidRDefault="00FE7CA6" w:rsidP="00FE7CA6">
      <w:pPr>
        <w:rPr>
          <w:rFonts w:asciiTheme="minorHAnsi" w:hAnsiTheme="minorHAnsi" w:cstheme="minorHAnsi"/>
          <w:sz w:val="20"/>
          <w:szCs w:val="20"/>
        </w:rPr>
      </w:pPr>
      <w:r w:rsidRPr="004206A3">
        <w:rPr>
          <w:rFonts w:asciiTheme="minorHAnsi" w:hAnsiTheme="minorHAnsi" w:cstheme="minorHAnsi"/>
          <w:sz w:val="20"/>
          <w:szCs w:val="20"/>
        </w:rPr>
        <w:t>Our environment thrives on a delicate balance between people, property, and nature. By following the requirements and recommendations outlined in this letter, you can help keep Island Park prepared for floods that may occur in the future.</w:t>
      </w:r>
    </w:p>
    <w:sectPr w:rsidR="0064619D" w:rsidSect="006461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D15C" w14:textId="77777777" w:rsidR="00C14F34" w:rsidRDefault="00C14F34" w:rsidP="00E362EA">
      <w:r>
        <w:separator/>
      </w:r>
    </w:p>
  </w:endnote>
  <w:endnote w:type="continuationSeparator" w:id="0">
    <w:p w14:paraId="7BAE3543" w14:textId="77777777" w:rsidR="00C14F34" w:rsidRDefault="00C14F34" w:rsidP="00E3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8795" w14:textId="77777777" w:rsidR="006E21E2" w:rsidRDefault="006E2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6143" w14:textId="4256C5A9" w:rsidR="00E35894" w:rsidRPr="006A504F" w:rsidRDefault="00E35894">
    <w:pPr>
      <w:pStyle w:val="Footer"/>
      <w:rPr>
        <w:sz w:val="20"/>
        <w:szCs w:val="20"/>
      </w:rPr>
    </w:pPr>
    <w:r>
      <w:tab/>
    </w:r>
    <w:r>
      <w:tab/>
    </w:r>
    <w:r w:rsidRPr="006A504F">
      <w:rPr>
        <w:sz w:val="20"/>
        <w:szCs w:val="20"/>
      </w:rPr>
      <w:t>January 202</w:t>
    </w:r>
    <w:r w:rsidR="001C7C29">
      <w:rPr>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BA81" w14:textId="77777777" w:rsidR="006E21E2" w:rsidRDefault="006E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7C37" w14:textId="77777777" w:rsidR="00C14F34" w:rsidRDefault="00C14F34" w:rsidP="00E362EA">
      <w:r>
        <w:separator/>
      </w:r>
    </w:p>
  </w:footnote>
  <w:footnote w:type="continuationSeparator" w:id="0">
    <w:p w14:paraId="7E521DED" w14:textId="77777777" w:rsidR="00C14F34" w:rsidRDefault="00C14F34" w:rsidP="00E3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D7BB" w14:textId="77777777" w:rsidR="006E21E2" w:rsidRDefault="006E2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84B1" w14:textId="77777777" w:rsidR="006C4843" w:rsidRDefault="006C4843" w:rsidP="00E362EA">
    <w:pPr>
      <w:jc w:val="center"/>
    </w:pPr>
    <w:r>
      <w:rPr>
        <w:noProof/>
      </w:rPr>
      <mc:AlternateContent>
        <mc:Choice Requires="wps">
          <w:drawing>
            <wp:anchor distT="0" distB="0" distL="114300" distR="114300" simplePos="0" relativeHeight="251657216" behindDoc="0" locked="0" layoutInCell="1" allowOverlap="1" wp14:anchorId="60B5B988" wp14:editId="369B7F15">
              <wp:simplePos x="0" y="0"/>
              <wp:positionH relativeFrom="column">
                <wp:posOffset>-333375</wp:posOffset>
              </wp:positionH>
              <wp:positionV relativeFrom="paragraph">
                <wp:posOffset>-200025</wp:posOffset>
              </wp:positionV>
              <wp:extent cx="2105025" cy="21050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105025"/>
                      </a:xfrm>
                      <a:prstGeom prst="rect">
                        <a:avLst/>
                      </a:prstGeom>
                      <a:solidFill>
                        <a:srgbClr val="FFFFFF"/>
                      </a:solidFill>
                      <a:ln w="9525">
                        <a:noFill/>
                        <a:miter lim="800000"/>
                        <a:headEnd/>
                        <a:tailEnd/>
                      </a:ln>
                    </wps:spPr>
                    <wps:txbx>
                      <w:txbxContent>
                        <w:p w14:paraId="5A9AE2CE" w14:textId="77777777" w:rsidR="006C4843" w:rsidRDefault="006C4843" w:rsidP="00E362EA">
                          <w:pPr>
                            <w:pStyle w:val="NoSpacing"/>
                            <w:jc w:val="center"/>
                            <w:rPr>
                              <w:sz w:val="18"/>
                            </w:rPr>
                          </w:pPr>
                          <w:r>
                            <w:rPr>
                              <w:sz w:val="18"/>
                            </w:rPr>
                            <w:t>Mayor</w:t>
                          </w:r>
                        </w:p>
                        <w:p w14:paraId="02FBCCFC" w14:textId="77777777" w:rsidR="006C4843" w:rsidRDefault="006C4843" w:rsidP="00E362EA">
                          <w:pPr>
                            <w:pStyle w:val="NoSpacing"/>
                            <w:jc w:val="center"/>
                            <w:rPr>
                              <w:sz w:val="18"/>
                            </w:rPr>
                          </w:pPr>
                          <w:r>
                            <w:rPr>
                              <w:sz w:val="18"/>
                            </w:rPr>
                            <w:t>MICHAEL G. MCGINTY</w:t>
                          </w:r>
                        </w:p>
                        <w:p w14:paraId="10F3925A" w14:textId="77777777" w:rsidR="006C4843" w:rsidRDefault="006C4843" w:rsidP="00E362EA">
                          <w:pPr>
                            <w:pStyle w:val="NoSpacing"/>
                            <w:jc w:val="center"/>
                            <w:rPr>
                              <w:sz w:val="18"/>
                            </w:rPr>
                          </w:pPr>
                        </w:p>
                        <w:p w14:paraId="6B424004" w14:textId="77777777" w:rsidR="006C4843" w:rsidRDefault="006C4843" w:rsidP="00E362EA">
                          <w:pPr>
                            <w:pStyle w:val="NoSpacing"/>
                            <w:jc w:val="center"/>
                            <w:rPr>
                              <w:sz w:val="18"/>
                            </w:rPr>
                          </w:pPr>
                          <w:r>
                            <w:rPr>
                              <w:sz w:val="18"/>
                            </w:rPr>
                            <w:t>Deputy Mayor</w:t>
                          </w:r>
                        </w:p>
                        <w:p w14:paraId="679EC892" w14:textId="44CC32CC" w:rsidR="006C4843" w:rsidRDefault="006E21E2" w:rsidP="00E362EA">
                          <w:pPr>
                            <w:pStyle w:val="NoSpacing"/>
                            <w:jc w:val="center"/>
                            <w:rPr>
                              <w:sz w:val="18"/>
                            </w:rPr>
                          </w:pPr>
                          <w:bookmarkStart w:id="0" w:name="_Hlk124257099"/>
                          <w:r>
                            <w:rPr>
                              <w:sz w:val="18"/>
                            </w:rPr>
                            <w:t>MATTHEW GRAC</w:t>
                          </w:r>
                          <w:bookmarkEnd w:id="0"/>
                          <w:r>
                            <w:rPr>
                              <w:sz w:val="18"/>
                            </w:rPr>
                            <w:t>I</w:t>
                          </w:r>
                        </w:p>
                        <w:p w14:paraId="51817143" w14:textId="77777777" w:rsidR="006C4843" w:rsidRDefault="006C4843" w:rsidP="00E362EA">
                          <w:pPr>
                            <w:pStyle w:val="NoSpacing"/>
                            <w:jc w:val="center"/>
                            <w:rPr>
                              <w:sz w:val="18"/>
                            </w:rPr>
                          </w:pPr>
                        </w:p>
                        <w:p w14:paraId="6DE30A94" w14:textId="77777777" w:rsidR="006C4843" w:rsidRDefault="006C4843" w:rsidP="00E362EA">
                          <w:pPr>
                            <w:pStyle w:val="NoSpacing"/>
                            <w:jc w:val="center"/>
                            <w:rPr>
                              <w:sz w:val="18"/>
                            </w:rPr>
                          </w:pPr>
                          <w:r>
                            <w:rPr>
                              <w:sz w:val="18"/>
                            </w:rPr>
                            <w:t>Trustees</w:t>
                          </w:r>
                        </w:p>
                        <w:p w14:paraId="3A19B78B" w14:textId="77777777" w:rsidR="006C4843" w:rsidRDefault="006C4843" w:rsidP="00E362EA">
                          <w:pPr>
                            <w:pStyle w:val="NoSpacing"/>
                            <w:jc w:val="center"/>
                            <w:rPr>
                              <w:sz w:val="18"/>
                            </w:rPr>
                          </w:pPr>
                          <w:r>
                            <w:rPr>
                              <w:sz w:val="18"/>
                            </w:rPr>
                            <w:t>IRENE P. NAUDUS</w:t>
                          </w:r>
                        </w:p>
                        <w:p w14:paraId="07A31901" w14:textId="77777777" w:rsidR="006C4843" w:rsidRDefault="006C4843" w:rsidP="00E362EA">
                          <w:pPr>
                            <w:pStyle w:val="NoSpacing"/>
                            <w:jc w:val="center"/>
                            <w:rPr>
                              <w:sz w:val="18"/>
                            </w:rPr>
                          </w:pPr>
                          <w:r>
                            <w:rPr>
                              <w:sz w:val="18"/>
                            </w:rPr>
                            <w:t>BARBARA A. VOLPE-RIED</w:t>
                          </w:r>
                        </w:p>
                        <w:p w14:paraId="1702F61C" w14:textId="259B0458" w:rsidR="006C4843" w:rsidRDefault="006E21E2" w:rsidP="00E362EA">
                          <w:pPr>
                            <w:pStyle w:val="NoSpacing"/>
                            <w:jc w:val="center"/>
                            <w:rPr>
                              <w:sz w:val="18"/>
                            </w:rPr>
                          </w:pPr>
                          <w:r>
                            <w:rPr>
                              <w:sz w:val="18"/>
                            </w:rPr>
                            <w:t>ROBERT 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5B988" id="_x0000_t202" coordsize="21600,21600" o:spt="202" path="m,l,21600r21600,l21600,xe">
              <v:stroke joinstyle="miter"/>
              <v:path gradientshapeok="t" o:connecttype="rect"/>
            </v:shapetype>
            <v:shape id="Text Box 3" o:spid="_x0000_s1026" type="#_x0000_t202" style="position:absolute;left:0;text-align:left;margin-left:-26.25pt;margin-top:-15.75pt;width:165.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" stroked="f">
              <v:textbox>
                <w:txbxContent>
                  <w:p w14:paraId="5A9AE2CE" w14:textId="77777777" w:rsidR="006C4843" w:rsidRDefault="006C4843" w:rsidP="00E362EA">
                    <w:pPr>
                      <w:pStyle w:val="NoSpacing"/>
                      <w:jc w:val="center"/>
                      <w:rPr>
                        <w:sz w:val="18"/>
                      </w:rPr>
                    </w:pPr>
                    <w:r>
                      <w:rPr>
                        <w:sz w:val="18"/>
                      </w:rPr>
                      <w:t>Mayor</w:t>
                    </w:r>
                  </w:p>
                  <w:p w14:paraId="02FBCCFC" w14:textId="77777777" w:rsidR="006C4843" w:rsidRDefault="006C4843" w:rsidP="00E362EA">
                    <w:pPr>
                      <w:pStyle w:val="NoSpacing"/>
                      <w:jc w:val="center"/>
                      <w:rPr>
                        <w:sz w:val="18"/>
                      </w:rPr>
                    </w:pPr>
                    <w:r>
                      <w:rPr>
                        <w:sz w:val="18"/>
                      </w:rPr>
                      <w:t>MICHAEL G. MCGINTY</w:t>
                    </w:r>
                  </w:p>
                  <w:p w14:paraId="10F3925A" w14:textId="77777777" w:rsidR="006C4843" w:rsidRDefault="006C4843" w:rsidP="00E362EA">
                    <w:pPr>
                      <w:pStyle w:val="NoSpacing"/>
                      <w:jc w:val="center"/>
                      <w:rPr>
                        <w:sz w:val="18"/>
                      </w:rPr>
                    </w:pPr>
                  </w:p>
                  <w:p w14:paraId="6B424004" w14:textId="77777777" w:rsidR="006C4843" w:rsidRDefault="006C4843" w:rsidP="00E362EA">
                    <w:pPr>
                      <w:pStyle w:val="NoSpacing"/>
                      <w:jc w:val="center"/>
                      <w:rPr>
                        <w:sz w:val="18"/>
                      </w:rPr>
                    </w:pPr>
                    <w:r>
                      <w:rPr>
                        <w:sz w:val="18"/>
                      </w:rPr>
                      <w:t>Deputy Mayor</w:t>
                    </w:r>
                  </w:p>
                  <w:p w14:paraId="679EC892" w14:textId="44CC32CC" w:rsidR="006C4843" w:rsidRDefault="006E21E2" w:rsidP="00E362EA">
                    <w:pPr>
                      <w:pStyle w:val="NoSpacing"/>
                      <w:jc w:val="center"/>
                      <w:rPr>
                        <w:sz w:val="18"/>
                      </w:rPr>
                    </w:pPr>
                    <w:bookmarkStart w:id="1" w:name="_Hlk124257099"/>
                    <w:r>
                      <w:rPr>
                        <w:sz w:val="18"/>
                      </w:rPr>
                      <w:t>MATTHEW GRAC</w:t>
                    </w:r>
                    <w:bookmarkEnd w:id="1"/>
                    <w:r>
                      <w:rPr>
                        <w:sz w:val="18"/>
                      </w:rPr>
                      <w:t>I</w:t>
                    </w:r>
                  </w:p>
                  <w:p w14:paraId="51817143" w14:textId="77777777" w:rsidR="006C4843" w:rsidRDefault="006C4843" w:rsidP="00E362EA">
                    <w:pPr>
                      <w:pStyle w:val="NoSpacing"/>
                      <w:jc w:val="center"/>
                      <w:rPr>
                        <w:sz w:val="18"/>
                      </w:rPr>
                    </w:pPr>
                  </w:p>
                  <w:p w14:paraId="6DE30A94" w14:textId="77777777" w:rsidR="006C4843" w:rsidRDefault="006C4843" w:rsidP="00E362EA">
                    <w:pPr>
                      <w:pStyle w:val="NoSpacing"/>
                      <w:jc w:val="center"/>
                      <w:rPr>
                        <w:sz w:val="18"/>
                      </w:rPr>
                    </w:pPr>
                    <w:r>
                      <w:rPr>
                        <w:sz w:val="18"/>
                      </w:rPr>
                      <w:t>Trustees</w:t>
                    </w:r>
                  </w:p>
                  <w:p w14:paraId="3A19B78B" w14:textId="77777777" w:rsidR="006C4843" w:rsidRDefault="006C4843" w:rsidP="00E362EA">
                    <w:pPr>
                      <w:pStyle w:val="NoSpacing"/>
                      <w:jc w:val="center"/>
                      <w:rPr>
                        <w:sz w:val="18"/>
                      </w:rPr>
                    </w:pPr>
                    <w:r>
                      <w:rPr>
                        <w:sz w:val="18"/>
                      </w:rPr>
                      <w:t>IRENE P. NAUDUS</w:t>
                    </w:r>
                  </w:p>
                  <w:p w14:paraId="07A31901" w14:textId="77777777" w:rsidR="006C4843" w:rsidRDefault="006C4843" w:rsidP="00E362EA">
                    <w:pPr>
                      <w:pStyle w:val="NoSpacing"/>
                      <w:jc w:val="center"/>
                      <w:rPr>
                        <w:sz w:val="18"/>
                      </w:rPr>
                    </w:pPr>
                    <w:r>
                      <w:rPr>
                        <w:sz w:val="18"/>
                      </w:rPr>
                      <w:t>BARBARA A. VOLPE-RIED</w:t>
                    </w:r>
                  </w:p>
                  <w:p w14:paraId="1702F61C" w14:textId="259B0458" w:rsidR="006C4843" w:rsidRDefault="006E21E2" w:rsidP="00E362EA">
                    <w:pPr>
                      <w:pStyle w:val="NoSpacing"/>
                      <w:jc w:val="center"/>
                      <w:rPr>
                        <w:sz w:val="18"/>
                      </w:rPr>
                    </w:pPr>
                    <w:r>
                      <w:rPr>
                        <w:sz w:val="18"/>
                      </w:rPr>
                      <w:t>ROBERT TICE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66718F5" wp14:editId="3C3517B1">
              <wp:simplePos x="0" y="0"/>
              <wp:positionH relativeFrom="column">
                <wp:posOffset>4304665</wp:posOffset>
              </wp:positionH>
              <wp:positionV relativeFrom="paragraph">
                <wp:posOffset>-200025</wp:posOffset>
              </wp:positionV>
              <wp:extent cx="1952625" cy="1882140"/>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82140"/>
                      </a:xfrm>
                      <a:prstGeom prst="rect">
                        <a:avLst/>
                      </a:prstGeom>
                      <a:solidFill>
                        <a:srgbClr val="FFFFFF"/>
                      </a:solidFill>
                      <a:ln w="9525">
                        <a:noFill/>
                        <a:miter lim="800000"/>
                        <a:headEnd/>
                        <a:tailEnd/>
                      </a:ln>
                    </wps:spPr>
                    <wps:txbx>
                      <w:txbxContent>
                        <w:p w14:paraId="3F8DEE14" w14:textId="77777777" w:rsidR="006C4843" w:rsidRDefault="006C4843" w:rsidP="00E362EA">
                          <w:pPr>
                            <w:pStyle w:val="NoSpacing"/>
                            <w:jc w:val="center"/>
                            <w:rPr>
                              <w:sz w:val="18"/>
                            </w:rPr>
                          </w:pPr>
                          <w:r>
                            <w:rPr>
                              <w:sz w:val="18"/>
                            </w:rPr>
                            <w:t>Village Clerk</w:t>
                          </w:r>
                        </w:p>
                        <w:p w14:paraId="42F34178" w14:textId="42A68A08" w:rsidR="006C4843" w:rsidRDefault="006C4843" w:rsidP="00E362EA">
                          <w:pPr>
                            <w:pStyle w:val="NoSpacing"/>
                            <w:jc w:val="center"/>
                            <w:rPr>
                              <w:sz w:val="18"/>
                            </w:rPr>
                          </w:pPr>
                          <w:r>
                            <w:rPr>
                              <w:sz w:val="18"/>
                            </w:rPr>
                            <w:t>C</w:t>
                          </w:r>
                          <w:r w:rsidR="006E21E2">
                            <w:rPr>
                              <w:sz w:val="18"/>
                            </w:rPr>
                            <w:t>LAUDIA ARMENDINGER</w:t>
                          </w:r>
                        </w:p>
                        <w:p w14:paraId="09236805" w14:textId="77777777" w:rsidR="006C4843" w:rsidRDefault="006C4843" w:rsidP="00E362EA">
                          <w:pPr>
                            <w:pStyle w:val="NoSpacing"/>
                            <w:jc w:val="center"/>
                            <w:rPr>
                              <w:sz w:val="18"/>
                            </w:rPr>
                          </w:pPr>
                        </w:p>
                        <w:p w14:paraId="2E5A4FF9" w14:textId="77777777" w:rsidR="006C4843" w:rsidRDefault="006C4843" w:rsidP="00E362EA">
                          <w:pPr>
                            <w:pStyle w:val="NoSpacing"/>
                            <w:jc w:val="center"/>
                            <w:rPr>
                              <w:sz w:val="18"/>
                            </w:rPr>
                          </w:pPr>
                          <w:r>
                            <w:rPr>
                              <w:sz w:val="18"/>
                            </w:rPr>
                            <w:t>Corporation Counsel</w:t>
                          </w:r>
                        </w:p>
                        <w:p w14:paraId="59BADA39" w14:textId="77777777" w:rsidR="006C4843" w:rsidRDefault="006C4843" w:rsidP="00E362EA">
                          <w:pPr>
                            <w:pStyle w:val="NoSpacing"/>
                            <w:jc w:val="center"/>
                            <w:rPr>
                              <w:sz w:val="18"/>
                            </w:rPr>
                          </w:pPr>
                          <w:r>
                            <w:rPr>
                              <w:sz w:val="18"/>
                            </w:rPr>
                            <w:t>SUSAN B. BOLAND</w:t>
                          </w:r>
                        </w:p>
                        <w:p w14:paraId="7052A395" w14:textId="77777777" w:rsidR="006C4843" w:rsidRDefault="006C4843" w:rsidP="00E362EA">
                          <w:pPr>
                            <w:pStyle w:val="NoSpacing"/>
                            <w:jc w:val="center"/>
                            <w:rPr>
                              <w:sz w:val="18"/>
                            </w:rPr>
                          </w:pPr>
                        </w:p>
                        <w:p w14:paraId="2D5A7408" w14:textId="77777777" w:rsidR="006C4843" w:rsidRDefault="006C4843" w:rsidP="00E362EA">
                          <w:pPr>
                            <w:pStyle w:val="NoSpacing"/>
                            <w:jc w:val="center"/>
                            <w:rPr>
                              <w:sz w:val="18"/>
                            </w:rPr>
                          </w:pPr>
                          <w:r>
                            <w:rPr>
                              <w:sz w:val="18"/>
                            </w:rPr>
                            <w:t>Deputy Corporation Counsel</w:t>
                          </w:r>
                        </w:p>
                        <w:p w14:paraId="022215C6" w14:textId="77777777" w:rsidR="006C4843" w:rsidRDefault="006C4843" w:rsidP="00E362EA">
                          <w:pPr>
                            <w:pStyle w:val="NoSpacing"/>
                            <w:jc w:val="center"/>
                            <w:rPr>
                              <w:sz w:val="18"/>
                            </w:rPr>
                          </w:pPr>
                          <w:r>
                            <w:rPr>
                              <w:sz w:val="18"/>
                            </w:rPr>
                            <w:t>CHRISTIAN P. BROWNE</w:t>
                          </w:r>
                        </w:p>
                        <w:p w14:paraId="70AA0F9D" w14:textId="77777777" w:rsidR="006C4843" w:rsidRDefault="006C4843" w:rsidP="00E362EA">
                          <w:pPr>
                            <w:pStyle w:val="NoSpacing"/>
                            <w:jc w:val="center"/>
                            <w:rPr>
                              <w:sz w:val="18"/>
                            </w:rPr>
                          </w:pPr>
                        </w:p>
                        <w:p w14:paraId="4725ED34" w14:textId="77777777" w:rsidR="006C4843" w:rsidRDefault="006C4843" w:rsidP="00E362EA">
                          <w:pPr>
                            <w:pStyle w:val="NoSpacing"/>
                            <w:jc w:val="center"/>
                            <w:rPr>
                              <w:sz w:val="18"/>
                            </w:rPr>
                          </w:pPr>
                          <w:r>
                            <w:rPr>
                              <w:sz w:val="18"/>
                            </w:rPr>
                            <w:t>Treasurer</w:t>
                          </w:r>
                        </w:p>
                        <w:p w14:paraId="1509B557" w14:textId="119218ED" w:rsidR="006C4843" w:rsidRDefault="007A12C3" w:rsidP="00E362EA">
                          <w:pPr>
                            <w:pStyle w:val="NoSpacing"/>
                            <w:jc w:val="center"/>
                            <w:rPr>
                              <w:sz w:val="18"/>
                            </w:rPr>
                          </w:pPr>
                          <w:r>
                            <w:rPr>
                              <w:sz w:val="18"/>
                            </w:rPr>
                            <w:t>GARRRETT GORTON</w:t>
                          </w:r>
                        </w:p>
                        <w:p w14:paraId="307E8F17" w14:textId="77777777" w:rsidR="006C4843" w:rsidRDefault="006C4843" w:rsidP="00E362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6718F5" id="Text Box 2" o:spid="_x0000_s1027" type="#_x0000_t202" style="position:absolute;left:0;text-align:left;margin-left:338.95pt;margin-top:-15.75pt;width:153.75pt;height:148.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" stroked="f">
              <v:textbox style="mso-fit-shape-to-text:t">
                <w:txbxContent>
                  <w:p w14:paraId="3F8DEE14" w14:textId="77777777" w:rsidR="006C4843" w:rsidRDefault="006C4843" w:rsidP="00E362EA">
                    <w:pPr>
                      <w:pStyle w:val="NoSpacing"/>
                      <w:jc w:val="center"/>
                      <w:rPr>
                        <w:sz w:val="18"/>
                      </w:rPr>
                    </w:pPr>
                    <w:r>
                      <w:rPr>
                        <w:sz w:val="18"/>
                      </w:rPr>
                      <w:t>Village Clerk</w:t>
                    </w:r>
                  </w:p>
                  <w:p w14:paraId="42F34178" w14:textId="42A68A08" w:rsidR="006C4843" w:rsidRDefault="006C4843" w:rsidP="00E362EA">
                    <w:pPr>
                      <w:pStyle w:val="NoSpacing"/>
                      <w:jc w:val="center"/>
                      <w:rPr>
                        <w:sz w:val="18"/>
                      </w:rPr>
                    </w:pPr>
                    <w:r>
                      <w:rPr>
                        <w:sz w:val="18"/>
                      </w:rPr>
                      <w:t>C</w:t>
                    </w:r>
                    <w:r w:rsidR="006E21E2">
                      <w:rPr>
                        <w:sz w:val="18"/>
                      </w:rPr>
                      <w:t>LAUDIA ARMENDINGER</w:t>
                    </w:r>
                  </w:p>
                  <w:p w14:paraId="09236805" w14:textId="77777777" w:rsidR="006C4843" w:rsidRDefault="006C4843" w:rsidP="00E362EA">
                    <w:pPr>
                      <w:pStyle w:val="NoSpacing"/>
                      <w:jc w:val="center"/>
                      <w:rPr>
                        <w:sz w:val="18"/>
                      </w:rPr>
                    </w:pPr>
                  </w:p>
                  <w:p w14:paraId="2E5A4FF9" w14:textId="77777777" w:rsidR="006C4843" w:rsidRDefault="006C4843" w:rsidP="00E362EA">
                    <w:pPr>
                      <w:pStyle w:val="NoSpacing"/>
                      <w:jc w:val="center"/>
                      <w:rPr>
                        <w:sz w:val="18"/>
                      </w:rPr>
                    </w:pPr>
                    <w:r>
                      <w:rPr>
                        <w:sz w:val="18"/>
                      </w:rPr>
                      <w:t>Corporation Counsel</w:t>
                    </w:r>
                  </w:p>
                  <w:p w14:paraId="59BADA39" w14:textId="77777777" w:rsidR="006C4843" w:rsidRDefault="006C4843" w:rsidP="00E362EA">
                    <w:pPr>
                      <w:pStyle w:val="NoSpacing"/>
                      <w:jc w:val="center"/>
                      <w:rPr>
                        <w:sz w:val="18"/>
                      </w:rPr>
                    </w:pPr>
                    <w:r>
                      <w:rPr>
                        <w:sz w:val="18"/>
                      </w:rPr>
                      <w:t>SUSAN B. BOLAND</w:t>
                    </w:r>
                  </w:p>
                  <w:p w14:paraId="7052A395" w14:textId="77777777" w:rsidR="006C4843" w:rsidRDefault="006C4843" w:rsidP="00E362EA">
                    <w:pPr>
                      <w:pStyle w:val="NoSpacing"/>
                      <w:jc w:val="center"/>
                      <w:rPr>
                        <w:sz w:val="18"/>
                      </w:rPr>
                    </w:pPr>
                  </w:p>
                  <w:p w14:paraId="2D5A7408" w14:textId="77777777" w:rsidR="006C4843" w:rsidRDefault="006C4843" w:rsidP="00E362EA">
                    <w:pPr>
                      <w:pStyle w:val="NoSpacing"/>
                      <w:jc w:val="center"/>
                      <w:rPr>
                        <w:sz w:val="18"/>
                      </w:rPr>
                    </w:pPr>
                    <w:r>
                      <w:rPr>
                        <w:sz w:val="18"/>
                      </w:rPr>
                      <w:t>Deputy Corporation Counsel</w:t>
                    </w:r>
                  </w:p>
                  <w:p w14:paraId="022215C6" w14:textId="77777777" w:rsidR="006C4843" w:rsidRDefault="006C4843" w:rsidP="00E362EA">
                    <w:pPr>
                      <w:pStyle w:val="NoSpacing"/>
                      <w:jc w:val="center"/>
                      <w:rPr>
                        <w:sz w:val="18"/>
                      </w:rPr>
                    </w:pPr>
                    <w:r>
                      <w:rPr>
                        <w:sz w:val="18"/>
                      </w:rPr>
                      <w:t>CHRISTIAN P. BROWNE</w:t>
                    </w:r>
                  </w:p>
                  <w:p w14:paraId="70AA0F9D" w14:textId="77777777" w:rsidR="006C4843" w:rsidRDefault="006C4843" w:rsidP="00E362EA">
                    <w:pPr>
                      <w:pStyle w:val="NoSpacing"/>
                      <w:jc w:val="center"/>
                      <w:rPr>
                        <w:sz w:val="18"/>
                      </w:rPr>
                    </w:pPr>
                  </w:p>
                  <w:p w14:paraId="4725ED34" w14:textId="77777777" w:rsidR="006C4843" w:rsidRDefault="006C4843" w:rsidP="00E362EA">
                    <w:pPr>
                      <w:pStyle w:val="NoSpacing"/>
                      <w:jc w:val="center"/>
                      <w:rPr>
                        <w:sz w:val="18"/>
                      </w:rPr>
                    </w:pPr>
                    <w:r>
                      <w:rPr>
                        <w:sz w:val="18"/>
                      </w:rPr>
                      <w:t>Treasurer</w:t>
                    </w:r>
                  </w:p>
                  <w:p w14:paraId="1509B557" w14:textId="119218ED" w:rsidR="006C4843" w:rsidRDefault="007A12C3" w:rsidP="00E362EA">
                    <w:pPr>
                      <w:pStyle w:val="NoSpacing"/>
                      <w:jc w:val="center"/>
                      <w:rPr>
                        <w:sz w:val="18"/>
                      </w:rPr>
                    </w:pPr>
                    <w:r>
                      <w:rPr>
                        <w:sz w:val="18"/>
                      </w:rPr>
                      <w:t>GARRRETT GORTON</w:t>
                    </w:r>
                  </w:p>
                  <w:p w14:paraId="307E8F17" w14:textId="77777777" w:rsidR="006C4843" w:rsidRDefault="006C4843" w:rsidP="00E362EA"/>
                </w:txbxContent>
              </v:textbox>
            </v:shape>
          </w:pict>
        </mc:Fallback>
      </mc:AlternateContent>
    </w:r>
    <w:r>
      <w:rPr>
        <w:noProof/>
      </w:rPr>
      <w:drawing>
        <wp:inline distT="0" distB="0" distL="0" distR="0" wp14:anchorId="5BDAACFA" wp14:editId="6F2ADE31">
          <wp:extent cx="1522730" cy="1543050"/>
          <wp:effectExtent l="0" t="0" r="1270" b="0"/>
          <wp:docPr id="24" name="Picture 24" descr="G:\village logooo.JPG"/>
          <wp:cNvGraphicFramePr/>
          <a:graphic xmlns:a="http://schemas.openxmlformats.org/drawingml/2006/main">
            <a:graphicData uri="http://schemas.openxmlformats.org/drawingml/2006/picture">
              <pic:pic xmlns:pic="http://schemas.openxmlformats.org/drawingml/2006/picture">
                <pic:nvPicPr>
                  <pic:cNvPr id="4" name="Picture 4" descr="G:\village logoo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1543050"/>
                  </a:xfrm>
                  <a:prstGeom prst="rect">
                    <a:avLst/>
                  </a:prstGeom>
                  <a:noFill/>
                  <a:ln>
                    <a:noFill/>
                  </a:ln>
                </pic:spPr>
              </pic:pic>
            </a:graphicData>
          </a:graphic>
        </wp:inline>
      </w:drawing>
    </w:r>
  </w:p>
  <w:p w14:paraId="19A162D4" w14:textId="77777777" w:rsidR="006C4843" w:rsidRDefault="006C4843" w:rsidP="00E362EA">
    <w:pPr>
      <w:pStyle w:val="NoSpacing"/>
      <w:jc w:val="center"/>
      <w:rPr>
        <w:sz w:val="18"/>
      </w:rPr>
    </w:pPr>
    <w:r>
      <w:rPr>
        <w:sz w:val="18"/>
      </w:rPr>
      <w:t>Village Office</w:t>
    </w:r>
  </w:p>
  <w:p w14:paraId="5F592167" w14:textId="77777777" w:rsidR="006C4843" w:rsidRDefault="006C4843" w:rsidP="00E362EA">
    <w:pPr>
      <w:pStyle w:val="NoSpacing"/>
      <w:jc w:val="center"/>
      <w:rPr>
        <w:sz w:val="18"/>
      </w:rPr>
    </w:pPr>
    <w:r>
      <w:rPr>
        <w:sz w:val="18"/>
      </w:rPr>
      <w:t>127 LONG BEACH ROAD</w:t>
    </w:r>
  </w:p>
  <w:p w14:paraId="796343B5" w14:textId="77777777" w:rsidR="006C4843" w:rsidRDefault="006C4843" w:rsidP="00E362EA">
    <w:pPr>
      <w:pStyle w:val="NoSpacing"/>
      <w:jc w:val="center"/>
      <w:rPr>
        <w:sz w:val="18"/>
      </w:rPr>
    </w:pPr>
    <w:r>
      <w:rPr>
        <w:sz w:val="18"/>
      </w:rPr>
      <w:t>ISLAND PARK, NEW YORK 11558</w:t>
    </w:r>
  </w:p>
  <w:p w14:paraId="7029680B" w14:textId="77777777" w:rsidR="006C4843" w:rsidRDefault="006C4843" w:rsidP="00E362EA">
    <w:pPr>
      <w:pStyle w:val="NoSpacing"/>
      <w:jc w:val="center"/>
      <w:rPr>
        <w:sz w:val="18"/>
      </w:rPr>
    </w:pPr>
    <w:r>
      <w:rPr>
        <w:sz w:val="18"/>
      </w:rPr>
      <w:t>516-431-0600</w:t>
    </w:r>
  </w:p>
  <w:p w14:paraId="7F896068" w14:textId="77777777" w:rsidR="006C4843" w:rsidRDefault="006C4843" w:rsidP="00E362EA">
    <w:pPr>
      <w:pStyle w:val="NoSpacing"/>
      <w:jc w:val="center"/>
      <w:rPr>
        <w:sz w:val="18"/>
      </w:rPr>
    </w:pPr>
    <w:r>
      <w:rPr>
        <w:sz w:val="18"/>
      </w:rPr>
      <w:t>FAX 516-431-0436</w:t>
    </w:r>
  </w:p>
  <w:p w14:paraId="54448412" w14:textId="77777777" w:rsidR="006C4843" w:rsidRDefault="006C4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3E0A" w14:textId="77777777" w:rsidR="006E21E2" w:rsidRDefault="006E2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EA"/>
    <w:rsid w:val="00036E5F"/>
    <w:rsid w:val="001C7C29"/>
    <w:rsid w:val="00263B76"/>
    <w:rsid w:val="00271425"/>
    <w:rsid w:val="002878D8"/>
    <w:rsid w:val="002C692E"/>
    <w:rsid w:val="002F77D6"/>
    <w:rsid w:val="004206A3"/>
    <w:rsid w:val="00547E10"/>
    <w:rsid w:val="00567A5F"/>
    <w:rsid w:val="005A7685"/>
    <w:rsid w:val="005C35AD"/>
    <w:rsid w:val="0064619D"/>
    <w:rsid w:val="006A504F"/>
    <w:rsid w:val="006C4843"/>
    <w:rsid w:val="006E21E2"/>
    <w:rsid w:val="00767DB1"/>
    <w:rsid w:val="007A12C3"/>
    <w:rsid w:val="009A4DBE"/>
    <w:rsid w:val="009D416D"/>
    <w:rsid w:val="00AF2C2B"/>
    <w:rsid w:val="00BC1786"/>
    <w:rsid w:val="00C14F34"/>
    <w:rsid w:val="00DA483E"/>
    <w:rsid w:val="00E35894"/>
    <w:rsid w:val="00E362EA"/>
    <w:rsid w:val="00FD3B1A"/>
    <w:rsid w:val="00FE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12C09C"/>
  <w15:docId w15:val="{F4C9F0E7-0271-44D1-B28B-EB1A0D7A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2EA"/>
    <w:pPr>
      <w:spacing w:after="0" w:line="240" w:lineRule="auto"/>
    </w:pPr>
  </w:style>
  <w:style w:type="paragraph" w:styleId="BalloonText">
    <w:name w:val="Balloon Text"/>
    <w:basedOn w:val="Normal"/>
    <w:link w:val="BalloonTextChar"/>
    <w:uiPriority w:val="99"/>
    <w:semiHidden/>
    <w:unhideWhenUsed/>
    <w:rsid w:val="00E362E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362EA"/>
    <w:rPr>
      <w:rFonts w:ascii="Tahoma" w:hAnsi="Tahoma" w:cs="Tahoma"/>
      <w:sz w:val="16"/>
      <w:szCs w:val="16"/>
    </w:rPr>
  </w:style>
  <w:style w:type="paragraph" w:styleId="Header">
    <w:name w:val="header"/>
    <w:basedOn w:val="Normal"/>
    <w:link w:val="HeaderChar"/>
    <w:uiPriority w:val="99"/>
    <w:unhideWhenUsed/>
    <w:rsid w:val="00E362E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362EA"/>
  </w:style>
  <w:style w:type="paragraph" w:styleId="Footer">
    <w:name w:val="footer"/>
    <w:basedOn w:val="Normal"/>
    <w:link w:val="FooterChar"/>
    <w:uiPriority w:val="99"/>
    <w:unhideWhenUsed/>
    <w:rsid w:val="00E362E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62EA"/>
  </w:style>
  <w:style w:type="paragraph" w:styleId="BodyText">
    <w:name w:val="Body Text"/>
    <w:basedOn w:val="Normal"/>
    <w:link w:val="BodyTextChar"/>
    <w:rsid w:val="00FE7CA6"/>
    <w:pPr>
      <w:widowControl w:val="0"/>
      <w:tabs>
        <w:tab w:val="left" w:pos="12600"/>
      </w:tabs>
      <w:autoSpaceDE w:val="0"/>
      <w:autoSpaceDN w:val="0"/>
      <w:adjustRightInd w:val="0"/>
    </w:pPr>
    <w:rPr>
      <w:rFonts w:ascii="Arial" w:hAnsi="Arial" w:cs="Arial"/>
      <w:b/>
      <w:bCs/>
      <w:sz w:val="20"/>
      <w:szCs w:val="20"/>
    </w:rPr>
  </w:style>
  <w:style w:type="character" w:customStyle="1" w:styleId="BodyTextChar">
    <w:name w:val="Body Text Char"/>
    <w:basedOn w:val="DefaultParagraphFont"/>
    <w:link w:val="BodyText"/>
    <w:rsid w:val="00FE7CA6"/>
    <w:rPr>
      <w:rFonts w:ascii="Arial" w:eastAsia="Times New Roman" w:hAnsi="Arial" w:cs="Arial"/>
      <w:b/>
      <w:bCs/>
      <w:sz w:val="20"/>
      <w:szCs w:val="20"/>
    </w:rPr>
  </w:style>
  <w:style w:type="paragraph" w:styleId="Title">
    <w:name w:val="Title"/>
    <w:basedOn w:val="Normal"/>
    <w:link w:val="TitleChar"/>
    <w:qFormat/>
    <w:rsid w:val="00FE7CA6"/>
    <w:pPr>
      <w:widowControl w:val="0"/>
      <w:tabs>
        <w:tab w:val="left" w:pos="12600"/>
      </w:tabs>
      <w:autoSpaceDE w:val="0"/>
      <w:autoSpaceDN w:val="0"/>
      <w:adjustRightInd w:val="0"/>
      <w:jc w:val="center"/>
    </w:pPr>
    <w:rPr>
      <w:rFonts w:ascii="Arial" w:hAnsi="Arial" w:cs="Arial"/>
      <w:b/>
      <w:bCs/>
      <w:szCs w:val="20"/>
    </w:rPr>
  </w:style>
  <w:style w:type="character" w:customStyle="1" w:styleId="TitleChar">
    <w:name w:val="Title Char"/>
    <w:basedOn w:val="DefaultParagraphFont"/>
    <w:link w:val="Title"/>
    <w:rsid w:val="00FE7CA6"/>
    <w:rPr>
      <w:rFonts w:ascii="Arial" w:eastAsia="Times New Roman" w:hAnsi="Arial" w:cs="Arial"/>
      <w:b/>
      <w:bCs/>
      <w:sz w:val="24"/>
      <w:szCs w:val="20"/>
    </w:rPr>
  </w:style>
  <w:style w:type="character" w:styleId="Hyperlink">
    <w:name w:val="Hyperlink"/>
    <w:basedOn w:val="DefaultParagraphFont"/>
    <w:uiPriority w:val="99"/>
    <w:unhideWhenUsed/>
    <w:rsid w:val="00FE7CA6"/>
    <w:rPr>
      <w:color w:val="0000FF" w:themeColor="hyperlink"/>
      <w:u w:val="single"/>
    </w:rPr>
  </w:style>
  <w:style w:type="character" w:styleId="FollowedHyperlink">
    <w:name w:val="FollowedHyperlink"/>
    <w:basedOn w:val="DefaultParagraphFont"/>
    <w:uiPriority w:val="99"/>
    <w:semiHidden/>
    <w:unhideWhenUsed/>
    <w:rsid w:val="00263B76"/>
    <w:rPr>
      <w:color w:val="800080" w:themeColor="followedHyperlink"/>
      <w:u w:val="single"/>
    </w:rPr>
  </w:style>
  <w:style w:type="character" w:styleId="UnresolvedMention">
    <w:name w:val="Unresolved Mention"/>
    <w:basedOn w:val="DefaultParagraphFont"/>
    <w:uiPriority w:val="99"/>
    <w:semiHidden/>
    <w:unhideWhenUsed/>
    <w:rsid w:val="00263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flood-map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villageofislandpark.com/flood-readines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illageofislandpark.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9D35F-49DB-4C05-8210-E428E07B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843</Words>
  <Characters>4968</Characters>
  <Application>Microsoft Office Word</Application>
  <DocSecurity>0</DocSecurity>
  <Lines>127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 Hanson</dc:creator>
  <cp:lastModifiedBy>Darren J. Ikin</cp:lastModifiedBy>
  <cp:revision>2</cp:revision>
  <cp:lastPrinted>2019-05-29T14:58:00Z</cp:lastPrinted>
  <dcterms:created xsi:type="dcterms:W3CDTF">2023-02-01T21:42:00Z</dcterms:created>
  <dcterms:modified xsi:type="dcterms:W3CDTF">2023-02-01T21:42:00Z</dcterms:modified>
</cp:coreProperties>
</file>