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0870EB6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E34872">
        <w:rPr>
          <w:rFonts w:cstheme="minorHAnsi"/>
          <w:sz w:val="24"/>
          <w:szCs w:val="24"/>
        </w:rPr>
        <w:t>September 23</w:t>
      </w:r>
      <w:r w:rsidR="00957E2E" w:rsidRPr="00995D72">
        <w:rPr>
          <w:rFonts w:cstheme="minorHAnsi"/>
          <w:sz w:val="24"/>
          <w:szCs w:val="24"/>
        </w:rPr>
        <w:t>, 2020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76756954" w14:textId="77777777" w:rsidR="00132968" w:rsidRDefault="00132968" w:rsidP="0013296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Case 11.20   Oral and </w:t>
      </w:r>
      <w:proofErr w:type="spellStart"/>
      <w:r>
        <w:rPr>
          <w:rFonts w:eastAsia="Times New Roman" w:cstheme="minorHAnsi"/>
          <w:color w:val="000000"/>
          <w:sz w:val="24"/>
          <w:szCs w:val="24"/>
        </w:rPr>
        <w:t>Nicolyn</w:t>
      </w:r>
      <w:proofErr w:type="spellEnd"/>
      <w:r>
        <w:rPr>
          <w:rFonts w:eastAsia="Times New Roman" w:cstheme="minorHAnsi"/>
          <w:color w:val="000000"/>
          <w:sz w:val="24"/>
          <w:szCs w:val="24"/>
        </w:rPr>
        <w:t xml:space="preserve"> Harris</w:t>
      </w:r>
      <w:r>
        <w:rPr>
          <w:rFonts w:eastAsia="Times New Roman" w:cstheme="minorHAnsi"/>
          <w:color w:val="000000"/>
          <w:sz w:val="24"/>
          <w:szCs w:val="24"/>
        </w:rPr>
        <w:tab/>
        <w:t xml:space="preserve">4 </w:t>
      </w:r>
      <w:proofErr w:type="spellStart"/>
      <w:r>
        <w:rPr>
          <w:rFonts w:eastAsia="Times New Roman" w:cstheme="minorHAnsi"/>
          <w:color w:val="000000"/>
          <w:sz w:val="24"/>
          <w:szCs w:val="24"/>
        </w:rPr>
        <w:t>Parente</w:t>
      </w:r>
      <w:proofErr w:type="spellEnd"/>
      <w:r>
        <w:rPr>
          <w:rFonts w:eastAsia="Times New Roman" w:cstheme="minorHAnsi"/>
          <w:color w:val="000000"/>
          <w:sz w:val="24"/>
          <w:szCs w:val="24"/>
        </w:rPr>
        <w:t xml:space="preserve"> Lane N., Island Park N.Y. 11558</w:t>
      </w:r>
    </w:p>
    <w:p w14:paraId="1156B760" w14:textId="77777777" w:rsidR="00132968" w:rsidRDefault="00132968" w:rsidP="00132968">
      <w:pPr>
        <w:spacing w:after="0" w:line="240" w:lineRule="auto"/>
        <w:ind w:left="3600"/>
        <w:jc w:val="both"/>
        <w:rPr>
          <w:rFonts w:cstheme="minorHAnsi"/>
          <w:color w:val="000000"/>
          <w:sz w:val="24"/>
          <w:szCs w:val="24"/>
        </w:rPr>
      </w:pPr>
      <w:r>
        <w:rPr>
          <w:rFonts w:cstheme="minorHAnsi"/>
          <w:color w:val="000000"/>
          <w:sz w:val="24"/>
          <w:szCs w:val="24"/>
        </w:rPr>
        <w:t xml:space="preserve">Variance maintain a non-conforming </w:t>
      </w:r>
      <w:proofErr w:type="gramStart"/>
      <w:r>
        <w:rPr>
          <w:rFonts w:cstheme="minorHAnsi"/>
          <w:color w:val="000000"/>
          <w:sz w:val="24"/>
          <w:szCs w:val="24"/>
        </w:rPr>
        <w:t>two family</w:t>
      </w:r>
      <w:proofErr w:type="gramEnd"/>
      <w:r>
        <w:rPr>
          <w:rFonts w:cstheme="minorHAnsi"/>
          <w:color w:val="000000"/>
          <w:sz w:val="24"/>
          <w:szCs w:val="24"/>
        </w:rPr>
        <w:t xml:space="preserve"> dwelling</w:t>
      </w:r>
      <w:r>
        <w:rPr>
          <w:rFonts w:eastAsia="Times New Roman" w:cstheme="minorHAnsi"/>
          <w:color w:val="000000"/>
          <w:sz w:val="24"/>
          <w:szCs w:val="24"/>
        </w:rPr>
        <w:t xml:space="preserve"> located on the N/s of 4 </w:t>
      </w:r>
      <w:proofErr w:type="spellStart"/>
      <w:r>
        <w:rPr>
          <w:rFonts w:eastAsia="Times New Roman" w:cstheme="minorHAnsi"/>
          <w:color w:val="000000"/>
          <w:sz w:val="24"/>
          <w:szCs w:val="24"/>
        </w:rPr>
        <w:t>Parente</w:t>
      </w:r>
      <w:proofErr w:type="spellEnd"/>
      <w:r>
        <w:rPr>
          <w:rFonts w:eastAsia="Times New Roman" w:cstheme="minorHAnsi"/>
          <w:color w:val="000000"/>
          <w:sz w:val="24"/>
          <w:szCs w:val="24"/>
        </w:rPr>
        <w:t xml:space="preserve"> Lane N., 92’ E/o Kildare Road (a/k/a 4 </w:t>
      </w:r>
      <w:proofErr w:type="spellStart"/>
      <w:r>
        <w:rPr>
          <w:rFonts w:eastAsia="Times New Roman" w:cstheme="minorHAnsi"/>
          <w:color w:val="000000"/>
          <w:sz w:val="24"/>
          <w:szCs w:val="24"/>
        </w:rPr>
        <w:t>Parente</w:t>
      </w:r>
      <w:proofErr w:type="spellEnd"/>
      <w:r>
        <w:rPr>
          <w:rFonts w:eastAsia="Times New Roman" w:cstheme="minorHAnsi"/>
          <w:color w:val="000000"/>
          <w:sz w:val="24"/>
          <w:szCs w:val="24"/>
        </w:rPr>
        <w:t xml:space="preserve"> Lane N., Island Parkway, Island Park N.Y. 11558)</w:t>
      </w:r>
    </w:p>
    <w:p w14:paraId="46C59B17" w14:textId="77777777" w:rsidR="00132968" w:rsidRPr="00306F1B" w:rsidRDefault="00132968" w:rsidP="00132968">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09B2DFD9" w:rsidR="00415936" w:rsidRPr="00B32C00" w:rsidRDefault="005710C6" w:rsidP="00415936">
      <w:pPr>
        <w:spacing w:line="240" w:lineRule="auto"/>
        <w:contextualSpacing/>
        <w:rPr>
          <w:sz w:val="24"/>
          <w:szCs w:val="24"/>
        </w:rPr>
      </w:pPr>
      <w:r>
        <w:rPr>
          <w:sz w:val="24"/>
          <w:szCs w:val="24"/>
        </w:rPr>
        <w:tab/>
      </w:r>
      <w:r w:rsidR="00101DC1">
        <w:rPr>
          <w:sz w:val="24"/>
          <w:szCs w:val="24"/>
        </w:rPr>
        <w:t>September 3</w:t>
      </w:r>
      <w:r w:rsidR="00957E2E">
        <w:rPr>
          <w:sz w:val="24"/>
          <w:szCs w:val="24"/>
        </w:rPr>
        <w:t xml:space="preserve">, 2020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84DD5"/>
    <w:rsid w:val="00235D0B"/>
    <w:rsid w:val="002E56A3"/>
    <w:rsid w:val="002F697A"/>
    <w:rsid w:val="002F6B78"/>
    <w:rsid w:val="00313D0F"/>
    <w:rsid w:val="00373D2D"/>
    <w:rsid w:val="00390576"/>
    <w:rsid w:val="003B4C1D"/>
    <w:rsid w:val="003E1ECB"/>
    <w:rsid w:val="00415936"/>
    <w:rsid w:val="004559BC"/>
    <w:rsid w:val="00464C78"/>
    <w:rsid w:val="00477E8C"/>
    <w:rsid w:val="004E2286"/>
    <w:rsid w:val="004F1003"/>
    <w:rsid w:val="00506044"/>
    <w:rsid w:val="00555CF8"/>
    <w:rsid w:val="005710C6"/>
    <w:rsid w:val="00591DED"/>
    <w:rsid w:val="005A0A22"/>
    <w:rsid w:val="006240F7"/>
    <w:rsid w:val="0062712A"/>
    <w:rsid w:val="00661571"/>
    <w:rsid w:val="00662677"/>
    <w:rsid w:val="0069324A"/>
    <w:rsid w:val="006F0142"/>
    <w:rsid w:val="00741D03"/>
    <w:rsid w:val="00770495"/>
    <w:rsid w:val="007D5B7C"/>
    <w:rsid w:val="008A2250"/>
    <w:rsid w:val="008C606E"/>
    <w:rsid w:val="009146E4"/>
    <w:rsid w:val="00957E2E"/>
    <w:rsid w:val="009D39D3"/>
    <w:rsid w:val="009D7F9C"/>
    <w:rsid w:val="00A004AE"/>
    <w:rsid w:val="00A02C19"/>
    <w:rsid w:val="00A04D5D"/>
    <w:rsid w:val="00A10EF2"/>
    <w:rsid w:val="00AB3D95"/>
    <w:rsid w:val="00AD3D14"/>
    <w:rsid w:val="00AE4EC9"/>
    <w:rsid w:val="00B23C25"/>
    <w:rsid w:val="00B341BC"/>
    <w:rsid w:val="00B66604"/>
    <w:rsid w:val="00BC3372"/>
    <w:rsid w:val="00C336B8"/>
    <w:rsid w:val="00C3552B"/>
    <w:rsid w:val="00C6241A"/>
    <w:rsid w:val="00C656E8"/>
    <w:rsid w:val="00C85368"/>
    <w:rsid w:val="00CC6A65"/>
    <w:rsid w:val="00CC7F75"/>
    <w:rsid w:val="00D12D4E"/>
    <w:rsid w:val="00D64C55"/>
    <w:rsid w:val="00D64E23"/>
    <w:rsid w:val="00D926F5"/>
    <w:rsid w:val="00DC373D"/>
    <w:rsid w:val="00DD541E"/>
    <w:rsid w:val="00DE1BE1"/>
    <w:rsid w:val="00DF251B"/>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2020-08-31T20:20:00Z</cp:lastPrinted>
  <dcterms:created xsi:type="dcterms:W3CDTF">2020-08-31T20:19:00Z</dcterms:created>
  <dcterms:modified xsi:type="dcterms:W3CDTF">2020-08-31T20:20:00Z</dcterms:modified>
</cp:coreProperties>
</file>